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53" w:rsidRPr="003B1942" w:rsidRDefault="00A51253" w:rsidP="008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3B1942">
        <w:rPr>
          <w:rFonts w:ascii="Times New Roman" w:eastAsia="Times New Roman" w:hAnsi="Times New Roman" w:cs="Times New Roman"/>
          <w:sz w:val="20"/>
          <w:szCs w:val="20"/>
          <w:lang w:val="sr-Cyrl-CS"/>
        </w:rPr>
        <w:t>ХЕМИЈСКО-ПРЕХРАМБЕНА ТЕХНОЛОШКА ШКОЛА</w:t>
      </w:r>
    </w:p>
    <w:p w:rsidR="00A17563" w:rsidRPr="003B1942" w:rsidRDefault="00A51253" w:rsidP="008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3B1942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ПОДРУЧЈЕ РАДА: </w:t>
      </w:r>
      <w:r w:rsidR="00A17563" w:rsidRPr="003B1942">
        <w:rPr>
          <w:rFonts w:ascii="Times New Roman" w:eastAsia="Times New Roman" w:hAnsi="Times New Roman" w:cs="Times New Roman"/>
          <w:sz w:val="20"/>
          <w:szCs w:val="20"/>
          <w:lang w:val="sr-Cyrl-CS"/>
        </w:rPr>
        <w:t>ПОЉОПРИВРЕДА, ПРОИЗВОДЊА И ПРЕРАДА ХРАНЕ</w:t>
      </w:r>
    </w:p>
    <w:p w:rsidR="00A17563" w:rsidRPr="003B1942" w:rsidRDefault="00A17563" w:rsidP="008A5D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3B1942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Образовни профил: </w:t>
      </w:r>
      <w:r w:rsidR="00A51253"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>ПРЕХРАМБЕНИ ТЕХНИЧАР</w:t>
      </w:r>
    </w:p>
    <w:p w:rsidR="005A7DCE" w:rsidRPr="003B1942" w:rsidRDefault="005A7DCE" w:rsidP="008A5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1942">
        <w:rPr>
          <w:rFonts w:ascii="Times New Roman" w:hAnsi="Times New Roman" w:cs="Times New Roman"/>
          <w:sz w:val="20"/>
          <w:szCs w:val="20"/>
        </w:rPr>
        <w:t>ИСПИТНА ПИТАЊА ЗА ВАНРЕДНЕ/ ПОПРАВНЕ/ РАЗРЕДНЕ</w:t>
      </w:r>
      <w:r w:rsidR="00A51253" w:rsidRPr="003B1942">
        <w:rPr>
          <w:rFonts w:ascii="Times New Roman" w:hAnsi="Times New Roman" w:cs="Times New Roman"/>
          <w:sz w:val="20"/>
          <w:szCs w:val="20"/>
        </w:rPr>
        <w:t xml:space="preserve"> </w:t>
      </w:r>
      <w:r w:rsidRPr="003B1942">
        <w:rPr>
          <w:rFonts w:ascii="Times New Roman" w:hAnsi="Times New Roman" w:cs="Times New Roman"/>
          <w:sz w:val="20"/>
          <w:szCs w:val="20"/>
        </w:rPr>
        <w:t xml:space="preserve"> ИСПИТЕ ИЗ ПРЕДМЕТА</w:t>
      </w:r>
    </w:p>
    <w:p w:rsidR="00A51253" w:rsidRPr="003B1942" w:rsidRDefault="00A51253" w:rsidP="008A5D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>ОСНОВИ ПРЕХРАМБЕНЕ ТЕХНОЛОГИЈЕ</w:t>
      </w:r>
    </w:p>
    <w:p w:rsidR="00126EFA" w:rsidRDefault="00126EFA" w:rsidP="008A5D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A17563" w:rsidRDefault="00A51253" w:rsidP="008A5D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  <w:r w:rsidRPr="003B1942">
        <w:rPr>
          <w:rFonts w:ascii="Times New Roman" w:eastAsia="Times New Roman" w:hAnsi="Times New Roman" w:cs="Times New Roman"/>
          <w:b/>
          <w:sz w:val="20"/>
          <w:szCs w:val="20"/>
        </w:rPr>
        <w:t>II РАЗРЕД</w:t>
      </w:r>
    </w:p>
    <w:p w:rsidR="00126EFA" w:rsidRDefault="00126EFA" w:rsidP="008A5D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126EFA" w:rsidRPr="00126EFA" w:rsidRDefault="00126EFA" w:rsidP="008A5D3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/>
        </w:rPr>
      </w:pPr>
    </w:p>
    <w:p w:rsidR="00A17563" w:rsidRPr="003B1942" w:rsidRDefault="00DD1605" w:rsidP="008A5D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>Помоћне сировине и адитиви у прехрамбеној индустрији</w:t>
      </w:r>
    </w:p>
    <w:p w:rsidR="00A17563" w:rsidRPr="003B1942" w:rsidRDefault="00DD1605" w:rsidP="008A5D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>Амбалажа</w:t>
      </w:r>
    </w:p>
    <w:p w:rsidR="008639EA" w:rsidRPr="003B1942" w:rsidRDefault="00DD1605" w:rsidP="008A5D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>Складиштење</w:t>
      </w:r>
    </w:p>
    <w:p w:rsidR="00DD1605" w:rsidRPr="003B1942" w:rsidRDefault="00DD1605" w:rsidP="008A5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563" w:rsidRPr="003B1942" w:rsidRDefault="00A17563" w:rsidP="008A5D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1942">
        <w:rPr>
          <w:rFonts w:ascii="Times New Roman" w:hAnsi="Times New Roman" w:cs="Times New Roman"/>
          <w:sz w:val="20"/>
          <w:szCs w:val="20"/>
        </w:rPr>
        <w:t>Вежбе:</w:t>
      </w:r>
    </w:p>
    <w:p w:rsidR="00433092" w:rsidRPr="003B1942" w:rsidRDefault="00BF31B4" w:rsidP="008A5D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>Одређивање садржаја влаге у намирницама</w:t>
      </w:r>
    </w:p>
    <w:p w:rsidR="00A17563" w:rsidRPr="003B1942" w:rsidRDefault="00A17563" w:rsidP="008A5D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>Одређивање садр</w:t>
      </w:r>
      <w:r w:rsidR="00BF31B4"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>жаја пепела у намирници</w:t>
      </w:r>
    </w:p>
    <w:p w:rsidR="00A17563" w:rsidRPr="003B1942" w:rsidRDefault="00A17563" w:rsidP="008A5D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Одређивање садржаја </w:t>
      </w:r>
      <w:r w:rsidR="00BF31B4" w:rsidRPr="003B1942">
        <w:rPr>
          <w:rFonts w:ascii="Times New Roman" w:hAnsi="Times New Roman" w:cs="Times New Roman"/>
          <w:b/>
          <w:sz w:val="20"/>
          <w:szCs w:val="20"/>
          <w:lang w:val="sr-Cyrl-CS"/>
        </w:rPr>
        <w:t>масти у намирници</w:t>
      </w:r>
    </w:p>
    <w:p w:rsidR="00444F6E" w:rsidRPr="003B1942" w:rsidRDefault="008639EA" w:rsidP="008A5D3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sz w:val="20"/>
          <w:szCs w:val="20"/>
          <w:lang w:val="sr-Cyrl-CS"/>
        </w:rPr>
        <w:t>Прилог:</w:t>
      </w:r>
    </w:p>
    <w:p w:rsidR="008639EA" w:rsidRPr="003B1942" w:rsidRDefault="008639EA" w:rsidP="008A5D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sz w:val="20"/>
          <w:szCs w:val="20"/>
          <w:lang w:val="sr-Cyrl-CS"/>
        </w:rPr>
        <w:t>Тест</w:t>
      </w:r>
    </w:p>
    <w:p w:rsidR="00433092" w:rsidRPr="003B1942" w:rsidRDefault="00433092" w:rsidP="008A5D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sz w:val="20"/>
          <w:szCs w:val="20"/>
          <w:lang w:val="sr-Cyrl-CS"/>
        </w:rPr>
        <w:t>Вежбе</w:t>
      </w:r>
    </w:p>
    <w:p w:rsidR="008639EA" w:rsidRPr="003B1942" w:rsidRDefault="00433092" w:rsidP="008A5D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3B1942">
        <w:rPr>
          <w:rFonts w:ascii="Times New Roman" w:hAnsi="Times New Roman" w:cs="Times New Roman"/>
          <w:sz w:val="20"/>
          <w:szCs w:val="20"/>
          <w:lang w:val="sr-Cyrl-CS"/>
        </w:rPr>
        <w:t>Литература</w:t>
      </w:r>
    </w:p>
    <w:p w:rsidR="005A7DCE" w:rsidRPr="003B1942" w:rsidRDefault="005A7DCE" w:rsidP="008A5D31">
      <w:pPr>
        <w:spacing w:after="0" w:line="240" w:lineRule="auto"/>
        <w:rPr>
          <w:rFonts w:eastAsiaTheme="minorHAnsi" w:cstheme="minorHAnsi"/>
          <w:sz w:val="20"/>
          <w:szCs w:val="20"/>
        </w:rPr>
      </w:pPr>
    </w:p>
    <w:p w:rsidR="008639EA" w:rsidRPr="003B1942" w:rsidRDefault="00433092" w:rsidP="008A5D31">
      <w:pPr>
        <w:spacing w:after="0" w:line="240" w:lineRule="auto"/>
        <w:rPr>
          <w:rFonts w:eastAsiaTheme="minorHAnsi" w:cstheme="minorHAnsi"/>
          <w:sz w:val="20"/>
          <w:szCs w:val="20"/>
        </w:rPr>
      </w:pPr>
      <w:r w:rsidRPr="003B1942">
        <w:rPr>
          <w:b/>
          <w:sz w:val="20"/>
          <w:szCs w:val="20"/>
        </w:rPr>
        <w:t>Тест:</w:t>
      </w:r>
    </w:p>
    <w:p w:rsidR="005C0BAE" w:rsidRPr="003B1942" w:rsidRDefault="00BF31B4" w:rsidP="008A5D31">
      <w:pPr>
        <w:pStyle w:val="naslov"/>
        <w:rPr>
          <w:lang w:val="ru-RU"/>
        </w:rPr>
      </w:pPr>
      <w:r w:rsidRPr="003B1942">
        <w:t>Основи прехрамбене технологије</w:t>
      </w:r>
    </w:p>
    <w:p w:rsidR="005C0BAE" w:rsidRPr="003B1942" w:rsidRDefault="005C0BAE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C0BAE" w:rsidRPr="003B1942" w:rsidRDefault="005432A4" w:rsidP="008A5D31">
      <w:pPr>
        <w:pStyle w:val="podnaslov"/>
      </w:pPr>
      <w:bookmarkStart w:id="0" w:name="_Toc196613621"/>
      <w:r w:rsidRPr="003B1942">
        <w:t xml:space="preserve"> </w:t>
      </w:r>
      <w:r w:rsidR="005C0BAE" w:rsidRPr="003B1942">
        <w:t>питања чија је вредност један бод</w:t>
      </w:r>
      <w:bookmarkEnd w:id="0"/>
      <w:r w:rsidR="00D87D9E" w:rsidRPr="003B1942">
        <w:t xml:space="preserve"> </w:t>
      </w:r>
    </w:p>
    <w:p w:rsidR="002418B3" w:rsidRPr="003B1942" w:rsidRDefault="002418B3" w:rsidP="008A5D31">
      <w:pPr>
        <w:pStyle w:val="podnaslov"/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1.</w:t>
      </w:r>
      <w:r w:rsidRPr="003B1942">
        <w:rPr>
          <w:rFonts w:ascii="Arial" w:hAnsi="Arial" w:cs="Arial"/>
          <w:sz w:val="20"/>
          <w:szCs w:val="20"/>
          <w:lang w:val="sr-Cyrl-CS"/>
        </w:rPr>
        <w:t>Заокружити бројеве испред тражених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       Хемијски конзерванси:</w:t>
      </w:r>
    </w:p>
    <w:p w:rsidR="005432A4" w:rsidRPr="003B1942" w:rsidRDefault="005432A4" w:rsidP="008A5D3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могу мењати органолептичка својства намирница</w:t>
      </w:r>
    </w:p>
    <w:p w:rsidR="005432A4" w:rsidRPr="003B1942" w:rsidRDefault="005432A4" w:rsidP="008A5D3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морају имати  утицај на једну врсту микроорганизама</w:t>
      </w:r>
    </w:p>
    <w:p w:rsidR="005432A4" w:rsidRPr="003B1942" w:rsidRDefault="005432A4" w:rsidP="008A5D3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морају ефикасно деловати у малим концентрацијама</w:t>
      </w:r>
    </w:p>
    <w:p w:rsidR="005432A4" w:rsidRPr="003B1942" w:rsidRDefault="005432A4" w:rsidP="008A5D3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морају задржати конзервишуће дејство краћи временси период </w:t>
      </w:r>
    </w:p>
    <w:p w:rsidR="005432A4" w:rsidRPr="003B1942" w:rsidRDefault="005432A4" w:rsidP="008A5D31">
      <w:pPr>
        <w:numPr>
          <w:ilvl w:val="0"/>
          <w:numId w:val="7"/>
        </w:numPr>
        <w:spacing w:after="0" w:line="240" w:lineRule="auto"/>
        <w:rPr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не смеју бити штетни по људско здравље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2.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бројеве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 Кухињска со се у прехрамбеној индустрији користи:</w:t>
      </w:r>
    </w:p>
    <w:p w:rsidR="005432A4" w:rsidRPr="003B1942" w:rsidRDefault="005432A4" w:rsidP="008A5D3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као антиоксиданс</w:t>
      </w:r>
    </w:p>
    <w:p w:rsidR="005432A4" w:rsidRPr="003B1942" w:rsidRDefault="005432A4" w:rsidP="008A5D3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за побољшање конзистенције готовог производа</w:t>
      </w:r>
    </w:p>
    <w:p w:rsidR="005432A4" w:rsidRPr="003B1942" w:rsidRDefault="005432A4" w:rsidP="008A5D3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за постизање сланог укуса</w:t>
      </w:r>
    </w:p>
    <w:p w:rsidR="005432A4" w:rsidRPr="003B1942" w:rsidRDefault="005432A4" w:rsidP="008A5D3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као емулгатор</w:t>
      </w:r>
    </w:p>
    <w:p w:rsidR="005432A4" w:rsidRPr="003B1942" w:rsidRDefault="005432A4" w:rsidP="008A5D3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као прехрамбена арома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3.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 Хемијска средства за нарастање теста разлажу се у току:</w:t>
      </w:r>
    </w:p>
    <w:p w:rsidR="005432A4" w:rsidRPr="003B1942" w:rsidRDefault="005432A4" w:rsidP="008A5D3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замеса</w:t>
      </w:r>
    </w:p>
    <w:p w:rsidR="005432A4" w:rsidRPr="003B1942" w:rsidRDefault="005432A4" w:rsidP="008A5D3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одлежавања</w:t>
      </w:r>
    </w:p>
    <w:p w:rsidR="005432A4" w:rsidRPr="003B1942" w:rsidRDefault="005432A4" w:rsidP="008A5D3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ферментације</w:t>
      </w:r>
    </w:p>
    <w:p w:rsidR="005432A4" w:rsidRPr="003B1942" w:rsidRDefault="005432A4" w:rsidP="008A5D3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печења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4.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бројеве испред тражених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 Природне боје су:</w:t>
      </w:r>
    </w:p>
    <w:p w:rsidR="005432A4" w:rsidRPr="003B1942" w:rsidRDefault="005432A4" w:rsidP="008A5D3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хлорофил</w:t>
      </w:r>
    </w:p>
    <w:p w:rsidR="005432A4" w:rsidRPr="003B1942" w:rsidRDefault="005432A4" w:rsidP="008A5D3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татразин</w:t>
      </w:r>
    </w:p>
    <w:p w:rsidR="005432A4" w:rsidRPr="003B1942" w:rsidRDefault="005432A4" w:rsidP="008A5D3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азорубин</w:t>
      </w:r>
    </w:p>
    <w:p w:rsidR="005432A4" w:rsidRPr="003B1942" w:rsidRDefault="005432A4" w:rsidP="008A5D3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каротин</w:t>
      </w:r>
    </w:p>
    <w:p w:rsidR="005432A4" w:rsidRPr="003B1942" w:rsidRDefault="005432A4" w:rsidP="008A5D3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лецитин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5.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lastRenderedPageBreak/>
        <w:t xml:space="preserve">        Помоћне сировине које су хигроскопне, треба чувати:</w:t>
      </w:r>
    </w:p>
    <w:p w:rsidR="005432A4" w:rsidRPr="003B1942" w:rsidRDefault="005432A4" w:rsidP="008A5D31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у расутом стању при релативној влажности max 75%</w:t>
      </w:r>
    </w:p>
    <w:p w:rsidR="005432A4" w:rsidRPr="003B1942" w:rsidRDefault="005432A4" w:rsidP="008A5D31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у херметички затвореној амбалажи при релативној влажности max 75%</w:t>
      </w:r>
    </w:p>
    <w:p w:rsidR="005432A4" w:rsidRPr="003B1942" w:rsidRDefault="005432A4" w:rsidP="008A5D31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у херметички затвореној амбалажи при релативној влажности max 90%</w:t>
      </w:r>
    </w:p>
    <w:p w:rsidR="005432A4" w:rsidRPr="003B1942" w:rsidRDefault="005432A4" w:rsidP="008A5D31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у било којој амбалажи</w:t>
      </w:r>
    </w:p>
    <w:p w:rsidR="005432A4" w:rsidRPr="003B1942" w:rsidRDefault="005432A4" w:rsidP="008A5D3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C35998" w:rsidRPr="003B1942" w:rsidRDefault="00C35998" w:rsidP="008A5D31">
      <w:pPr>
        <w:spacing w:after="0" w:line="240" w:lineRule="auto"/>
        <w:rPr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6.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</w:t>
      </w:r>
      <w:r w:rsidRPr="003B1942">
        <w:rPr>
          <w:rFonts w:ascii="Arial" w:hAnsi="Arial" w:cs="Arial"/>
          <w:sz w:val="20"/>
          <w:szCs w:val="20"/>
          <w:lang w:val="ru-RU"/>
        </w:rPr>
        <w:t>аокружи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ти број испред </w:t>
      </w:r>
      <w:r w:rsidRPr="003B1942">
        <w:rPr>
          <w:rFonts w:ascii="Arial" w:hAnsi="Arial" w:cs="Arial"/>
          <w:sz w:val="20"/>
          <w:szCs w:val="20"/>
          <w:lang w:val="ru-RU"/>
        </w:rPr>
        <w:t>траженог одговор</w:t>
      </w:r>
      <w:r w:rsidRPr="003B1942">
        <w:rPr>
          <w:rFonts w:ascii="Arial" w:hAnsi="Arial" w:cs="Arial"/>
          <w:sz w:val="20"/>
          <w:szCs w:val="20"/>
          <w:lang w:val="sr-Cyrl-CS"/>
        </w:rPr>
        <w:t>а.</w:t>
      </w:r>
    </w:p>
    <w:p w:rsidR="005432A4" w:rsidRPr="003B1942" w:rsidRDefault="005432A4" w:rsidP="008A5D31">
      <w:pPr>
        <w:spacing w:after="0" w:line="240" w:lineRule="auto"/>
        <w:ind w:left="34"/>
        <w:jc w:val="both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       У производњи бистрих сокова као средство з</w:t>
      </w:r>
      <w:r w:rsidRPr="003B1942">
        <w:rPr>
          <w:rFonts w:ascii="Arial" w:hAnsi="Arial" w:cs="Arial"/>
          <w:sz w:val="20"/>
          <w:szCs w:val="20"/>
          <w:lang w:val="hr-HR"/>
        </w:rPr>
        <w:t>а бистрење се корист</w:t>
      </w:r>
      <w:r w:rsidRPr="003B1942">
        <w:rPr>
          <w:rFonts w:ascii="Arial" w:hAnsi="Arial" w:cs="Arial"/>
          <w:sz w:val="20"/>
          <w:szCs w:val="20"/>
          <w:lang w:val="sr-Cyrl-CS"/>
        </w:rPr>
        <w:t>и</w:t>
      </w:r>
      <w:r w:rsidRPr="003B1942">
        <w:rPr>
          <w:rFonts w:ascii="Arial" w:hAnsi="Arial" w:cs="Arial"/>
          <w:sz w:val="20"/>
          <w:szCs w:val="20"/>
          <w:lang w:val="hr-HR"/>
        </w:rPr>
        <w:t>:</w:t>
      </w:r>
    </w:p>
    <w:p w:rsidR="005432A4" w:rsidRPr="003B1942" w:rsidRDefault="005432A4" w:rsidP="008A5D3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hr-HR"/>
        </w:rPr>
        <w:t>пектин</w:t>
      </w:r>
    </w:p>
    <w:p w:rsidR="005432A4" w:rsidRPr="003B1942" w:rsidRDefault="005432A4" w:rsidP="008A5D3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</w:rPr>
        <w:t>бентонит</w:t>
      </w:r>
    </w:p>
    <w:p w:rsidR="005432A4" w:rsidRPr="003B1942" w:rsidRDefault="005432A4" w:rsidP="008A5D3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инфузоријска земља</w:t>
      </w:r>
    </w:p>
    <w:p w:rsidR="005432A4" w:rsidRPr="003B1942" w:rsidRDefault="005432A4" w:rsidP="008A5D31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K</w:t>
      </w:r>
      <w:r w:rsidRPr="003B1942">
        <w:rPr>
          <w:rFonts w:ascii="Arial" w:hAnsi="Arial" w:cs="Arial"/>
          <w:sz w:val="20"/>
          <w:szCs w:val="20"/>
          <w:vertAlign w:val="subscript"/>
        </w:rPr>
        <w:t>2</w:t>
      </w:r>
      <w:r w:rsidRPr="003B1942">
        <w:rPr>
          <w:rFonts w:ascii="Arial" w:hAnsi="Arial" w:cs="Arial"/>
          <w:sz w:val="20"/>
          <w:szCs w:val="20"/>
        </w:rPr>
        <w:t>S</w:t>
      </w:r>
      <w:r w:rsidRPr="003B1942">
        <w:rPr>
          <w:rFonts w:ascii="Arial" w:hAnsi="Arial" w:cs="Arial"/>
          <w:sz w:val="20"/>
          <w:szCs w:val="20"/>
          <w:vertAlign w:val="subscript"/>
        </w:rPr>
        <w:t>2</w:t>
      </w:r>
      <w:r w:rsidRPr="003B1942">
        <w:rPr>
          <w:rFonts w:ascii="Arial" w:hAnsi="Arial" w:cs="Arial"/>
          <w:sz w:val="20"/>
          <w:szCs w:val="20"/>
        </w:rPr>
        <w:t>O</w:t>
      </w:r>
      <w:r w:rsidRPr="003B1942">
        <w:rPr>
          <w:rFonts w:ascii="Arial" w:hAnsi="Arial" w:cs="Arial"/>
          <w:sz w:val="20"/>
          <w:szCs w:val="20"/>
          <w:vertAlign w:val="subscript"/>
        </w:rPr>
        <w:t>5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7.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</w:t>
      </w:r>
      <w:r w:rsidRPr="003B1942">
        <w:rPr>
          <w:rFonts w:ascii="Arial" w:hAnsi="Arial" w:cs="Arial"/>
          <w:sz w:val="20"/>
          <w:szCs w:val="20"/>
          <w:lang w:val="ru-RU"/>
        </w:rPr>
        <w:t>аокружи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ти број испред </w:t>
      </w:r>
      <w:r w:rsidRPr="003B1942">
        <w:rPr>
          <w:rFonts w:ascii="Arial" w:hAnsi="Arial" w:cs="Arial"/>
          <w:sz w:val="20"/>
          <w:szCs w:val="20"/>
          <w:lang w:val="ru-RU"/>
        </w:rPr>
        <w:t>траженог одговор</w:t>
      </w:r>
      <w:r w:rsidRPr="003B1942">
        <w:rPr>
          <w:rFonts w:ascii="Arial" w:hAnsi="Arial" w:cs="Arial"/>
          <w:sz w:val="20"/>
          <w:szCs w:val="20"/>
          <w:lang w:val="sr-Cyrl-CS"/>
        </w:rPr>
        <w:t>а.</w:t>
      </w:r>
    </w:p>
    <w:p w:rsidR="005432A4" w:rsidRPr="003B1942" w:rsidRDefault="005432A4" w:rsidP="008A5D31">
      <w:pPr>
        <w:spacing w:after="0" w:line="240" w:lineRule="auto"/>
        <w:ind w:left="34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        Код производа од воћа, за корекцију укуса користи се:</w:t>
      </w:r>
    </w:p>
    <w:p w:rsidR="005432A4" w:rsidRPr="003B1942" w:rsidRDefault="005432A4" w:rsidP="008A5D31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r-Cyrl-CS" w:eastAsia="sr-Latn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сирћетна киселина</w:t>
      </w:r>
    </w:p>
    <w:p w:rsidR="005432A4" w:rsidRPr="003B1942" w:rsidRDefault="005432A4" w:rsidP="008A5D31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r-Cyrl-CS" w:eastAsia="sr-Latn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мравља киселина</w:t>
      </w:r>
    </w:p>
    <w:p w:rsidR="005432A4" w:rsidRPr="003B1942" w:rsidRDefault="005432A4" w:rsidP="008A5D31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r-Cyrl-CS" w:eastAsia="sr-Latn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лимунска киселина</w:t>
      </w:r>
    </w:p>
    <w:p w:rsidR="005432A4" w:rsidRPr="003B1942" w:rsidRDefault="005432A4" w:rsidP="008A5D31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val="sr-Cyrl-CS" w:eastAsia="sr-Latn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млечна киселина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8.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</w:t>
      </w:r>
      <w:r w:rsidRPr="003B1942">
        <w:rPr>
          <w:rFonts w:ascii="Arial" w:hAnsi="Arial" w:cs="Arial"/>
          <w:sz w:val="20"/>
          <w:szCs w:val="20"/>
          <w:lang w:val="ru-RU"/>
        </w:rPr>
        <w:t>аокружи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ти број испред </w:t>
      </w:r>
      <w:r w:rsidRPr="003B1942">
        <w:rPr>
          <w:rFonts w:ascii="Arial" w:hAnsi="Arial" w:cs="Arial"/>
          <w:sz w:val="20"/>
          <w:szCs w:val="20"/>
          <w:lang w:val="ru-RU"/>
        </w:rPr>
        <w:t>траженог одговор</w:t>
      </w:r>
      <w:r w:rsidRPr="003B1942">
        <w:rPr>
          <w:rFonts w:ascii="Arial" w:hAnsi="Arial" w:cs="Arial"/>
          <w:sz w:val="20"/>
          <w:szCs w:val="20"/>
          <w:lang w:val="sr-Cyrl-CS"/>
        </w:rPr>
        <w:t>а.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</w:rPr>
        <w:t xml:space="preserve">      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  Бојене материје антоцијани се налазе у: </w:t>
      </w:r>
    </w:p>
    <w:p w:rsidR="005432A4" w:rsidRPr="003B1942" w:rsidRDefault="005432A4" w:rsidP="008A5D31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јабуци</w:t>
      </w:r>
    </w:p>
    <w:p w:rsidR="005432A4" w:rsidRPr="003B1942" w:rsidRDefault="005432A4" w:rsidP="008A5D31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брескви</w:t>
      </w:r>
    </w:p>
    <w:p w:rsidR="005432A4" w:rsidRPr="003B1942" w:rsidRDefault="005432A4" w:rsidP="008A5D31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вишњи</w:t>
      </w:r>
    </w:p>
    <w:p w:rsidR="005432A4" w:rsidRPr="003B1942" w:rsidRDefault="005432A4" w:rsidP="008A5D31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орасима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9.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</w:t>
      </w:r>
      <w:r w:rsidRPr="003B1942">
        <w:rPr>
          <w:rFonts w:ascii="Arial" w:hAnsi="Arial" w:cs="Arial"/>
          <w:sz w:val="20"/>
          <w:szCs w:val="20"/>
          <w:lang w:val="ru-RU"/>
        </w:rPr>
        <w:t>аокружи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ти број испред </w:t>
      </w:r>
      <w:r w:rsidRPr="003B1942">
        <w:rPr>
          <w:rFonts w:ascii="Arial" w:hAnsi="Arial" w:cs="Arial"/>
          <w:sz w:val="20"/>
          <w:szCs w:val="20"/>
          <w:lang w:val="ru-RU"/>
        </w:rPr>
        <w:t>траженог одговор</w:t>
      </w:r>
      <w:r w:rsidRPr="003B1942">
        <w:rPr>
          <w:rFonts w:ascii="Arial" w:hAnsi="Arial" w:cs="Arial"/>
          <w:sz w:val="20"/>
          <w:szCs w:val="20"/>
          <w:lang w:val="sr-Cyrl-CS"/>
        </w:rPr>
        <w:t>а.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ru-RU"/>
        </w:rPr>
        <w:t xml:space="preserve">      Рандман је:</w:t>
      </w:r>
    </w:p>
    <w:p w:rsidR="005432A4" w:rsidRPr="003B1942" w:rsidRDefault="005432A4" w:rsidP="008A5D31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ru-RU"/>
        </w:rPr>
        <w:t xml:space="preserve">однос </w:t>
      </w:r>
      <w:r w:rsidRPr="003B1942">
        <w:rPr>
          <w:rFonts w:ascii="Arial" w:hAnsi="Arial" w:cs="Arial"/>
          <w:sz w:val="20"/>
          <w:szCs w:val="20"/>
          <w:lang w:val="sr-Cyrl-CS"/>
        </w:rPr>
        <w:t>мас</w:t>
      </w:r>
      <w:r w:rsidRPr="003B1942">
        <w:rPr>
          <w:rFonts w:ascii="Arial" w:hAnsi="Arial" w:cs="Arial"/>
          <w:sz w:val="20"/>
          <w:szCs w:val="20"/>
        </w:rPr>
        <w:t>e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корисног дела и 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укупне </w:t>
      </w:r>
      <w:r w:rsidRPr="003B1942">
        <w:rPr>
          <w:rFonts w:ascii="Arial" w:hAnsi="Arial" w:cs="Arial"/>
          <w:sz w:val="20"/>
          <w:szCs w:val="20"/>
          <w:lang w:val="ru-RU"/>
        </w:rPr>
        <w:t>масе сировине</w:t>
      </w:r>
    </w:p>
    <w:p w:rsidR="005432A4" w:rsidRPr="003B1942" w:rsidRDefault="005432A4" w:rsidP="008A5D31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ru-RU"/>
        </w:rPr>
        <w:t xml:space="preserve">однос </w:t>
      </w:r>
      <w:r w:rsidRPr="003B1942">
        <w:rPr>
          <w:rFonts w:ascii="Arial" w:hAnsi="Arial" w:cs="Arial"/>
          <w:sz w:val="20"/>
          <w:szCs w:val="20"/>
          <w:lang w:val="sr-Cyrl-CS"/>
        </w:rPr>
        <w:t>масе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нечистоће и 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укупне </w:t>
      </w:r>
      <w:r w:rsidRPr="003B1942">
        <w:rPr>
          <w:rFonts w:ascii="Arial" w:hAnsi="Arial" w:cs="Arial"/>
          <w:sz w:val="20"/>
          <w:szCs w:val="20"/>
          <w:lang w:val="ru-RU"/>
        </w:rPr>
        <w:t>масе сировине</w:t>
      </w:r>
    </w:p>
    <w:p w:rsidR="005432A4" w:rsidRPr="003B1942" w:rsidRDefault="005432A4" w:rsidP="008A5D31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</w:rPr>
        <w:t>маса сировине</w:t>
      </w:r>
    </w:p>
    <w:p w:rsidR="005432A4" w:rsidRPr="003B1942" w:rsidRDefault="005432A4" w:rsidP="008A5D31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маса корисног дела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10.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      Натријум глутаминат користи се као:</w:t>
      </w:r>
    </w:p>
    <w:p w:rsidR="005432A4" w:rsidRPr="003B1942" w:rsidRDefault="005432A4" w:rsidP="008A5D31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конзерванс</w:t>
      </w:r>
    </w:p>
    <w:p w:rsidR="005432A4" w:rsidRPr="003B1942" w:rsidRDefault="005432A4" w:rsidP="008A5D31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појачивач укуса</w:t>
      </w:r>
    </w:p>
    <w:p w:rsidR="005432A4" w:rsidRPr="003B1942" w:rsidRDefault="005432A4" w:rsidP="008A5D31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заслађивач</w:t>
      </w:r>
    </w:p>
    <w:p w:rsidR="005432A4" w:rsidRPr="003B1942" w:rsidRDefault="005432A4" w:rsidP="008A5D31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BA"/>
        </w:rPr>
        <w:t>емулгатор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11.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</w:t>
      </w:r>
      <w:r w:rsidRPr="003B1942">
        <w:rPr>
          <w:rFonts w:ascii="Arial" w:hAnsi="Arial" w:cs="Arial"/>
          <w:sz w:val="20"/>
          <w:szCs w:val="20"/>
        </w:rPr>
        <w:t>раженог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одговора.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      Стабилизатори смрзнутих производа се додају да би се спречило:</w:t>
      </w:r>
    </w:p>
    <w:p w:rsidR="005432A4" w:rsidRPr="003B1942" w:rsidRDefault="005432A4" w:rsidP="008A5D31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издвајање маст</w:t>
      </w:r>
      <w:r w:rsidRPr="003B1942">
        <w:rPr>
          <w:rFonts w:ascii="Arial" w:hAnsi="Arial" w:cs="Arial"/>
          <w:sz w:val="20"/>
          <w:szCs w:val="20"/>
        </w:rPr>
        <w:t>и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при одмрзавању</w:t>
      </w:r>
    </w:p>
    <w:p w:rsidR="005432A4" w:rsidRPr="003B1942" w:rsidRDefault="005432A4" w:rsidP="008A5D31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формирању крупних кристала при смрзавању</w:t>
      </w:r>
    </w:p>
    <w:p w:rsidR="005432A4" w:rsidRPr="003B1942" w:rsidRDefault="005432A4" w:rsidP="008A5D31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мењање органолептичко- сензорних особина</w:t>
      </w:r>
    </w:p>
    <w:p w:rsidR="005432A4" w:rsidRPr="003B1942" w:rsidRDefault="005432A4" w:rsidP="008A5D31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формирање страног укуса и мириса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5998" w:rsidRPr="003B1942" w:rsidRDefault="00C35998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5998" w:rsidRPr="003B1942" w:rsidRDefault="00C35998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12.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      До</w:t>
      </w:r>
      <w:r w:rsidRPr="003B1942">
        <w:rPr>
          <w:rFonts w:ascii="Arial" w:hAnsi="Arial" w:cs="Arial"/>
          <w:sz w:val="20"/>
          <w:szCs w:val="20"/>
          <w:lang w:val="sl-SI"/>
        </w:rPr>
        <w:t xml:space="preserve"> </w:t>
      </w:r>
      <w:r w:rsidRPr="003B1942">
        <w:rPr>
          <w:rFonts w:ascii="Arial" w:hAnsi="Arial" w:cs="Arial"/>
          <w:sz w:val="20"/>
          <w:szCs w:val="20"/>
          <w:lang w:val="ru-RU"/>
        </w:rPr>
        <w:t>"</w:t>
      </w:r>
      <w:r w:rsidRPr="003B1942">
        <w:rPr>
          <w:rFonts w:ascii="Arial" w:hAnsi="Arial" w:cs="Arial"/>
          <w:sz w:val="20"/>
          <w:szCs w:val="20"/>
          <w:lang w:val="sr-Cyrl-CS"/>
        </w:rPr>
        <w:t>самозапаљења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" </w:t>
      </w:r>
      <w:r w:rsidRPr="003B1942">
        <w:rPr>
          <w:rFonts w:ascii="Arial" w:hAnsi="Arial" w:cs="Arial"/>
          <w:sz w:val="20"/>
          <w:szCs w:val="20"/>
          <w:lang w:val="sr-Cyrl-CS"/>
        </w:rPr>
        <w:t>зрна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</w:t>
      </w:r>
      <w:r w:rsidRPr="003B1942">
        <w:rPr>
          <w:rFonts w:ascii="Arial" w:hAnsi="Arial" w:cs="Arial"/>
          <w:sz w:val="20"/>
          <w:szCs w:val="20"/>
          <w:lang w:val="sr-Cyrl-CS"/>
        </w:rPr>
        <w:t>јечма, при складиштењу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</w:t>
      </w:r>
      <w:r w:rsidRPr="003B1942">
        <w:rPr>
          <w:rFonts w:ascii="Arial" w:hAnsi="Arial" w:cs="Arial"/>
          <w:sz w:val="20"/>
          <w:szCs w:val="20"/>
          <w:lang w:val="sr-Cyrl-CS"/>
        </w:rPr>
        <w:t>долази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</w:t>
      </w:r>
      <w:r w:rsidRPr="003B1942">
        <w:rPr>
          <w:rFonts w:ascii="Arial" w:hAnsi="Arial" w:cs="Arial"/>
          <w:sz w:val="20"/>
          <w:szCs w:val="20"/>
          <w:lang w:val="sr-Cyrl-CS"/>
        </w:rPr>
        <w:t>ако је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</w:t>
      </w:r>
      <w:r w:rsidRPr="003B1942">
        <w:rPr>
          <w:rFonts w:ascii="Arial" w:hAnsi="Arial" w:cs="Arial"/>
          <w:sz w:val="20"/>
          <w:szCs w:val="20"/>
          <w:lang w:val="sr-Cyrl-CS"/>
        </w:rPr>
        <w:t>садржај влаге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: </w:t>
      </w:r>
    </w:p>
    <w:p w:rsidR="005432A4" w:rsidRPr="003B1942" w:rsidRDefault="005432A4" w:rsidP="008A5D31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sl-SI"/>
        </w:rPr>
        <w:t>13 - 14%</w:t>
      </w:r>
    </w:p>
    <w:p w:rsidR="005432A4" w:rsidRPr="003B1942" w:rsidRDefault="005432A4" w:rsidP="008A5D31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мањи од</w:t>
      </w:r>
      <w:r w:rsidRPr="003B1942">
        <w:rPr>
          <w:rFonts w:ascii="Arial" w:hAnsi="Arial" w:cs="Arial"/>
          <w:sz w:val="20"/>
          <w:szCs w:val="20"/>
          <w:lang w:val="sl-SI"/>
        </w:rPr>
        <w:t xml:space="preserve"> 13%</w:t>
      </w:r>
    </w:p>
    <w:p w:rsidR="005432A4" w:rsidRPr="003B1942" w:rsidRDefault="005432A4" w:rsidP="008A5D31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већи од</w:t>
      </w:r>
      <w:r w:rsidRPr="003B1942">
        <w:rPr>
          <w:rFonts w:ascii="Arial" w:hAnsi="Arial" w:cs="Arial"/>
          <w:sz w:val="20"/>
          <w:szCs w:val="20"/>
          <w:lang w:val="sl-SI"/>
        </w:rPr>
        <w:t xml:space="preserve"> 17%</w:t>
      </w:r>
    </w:p>
    <w:p w:rsidR="005432A4" w:rsidRPr="003B1942" w:rsidRDefault="005432A4" w:rsidP="008A5D31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не зависи од садржаја влаге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13.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      Задатак нитрата и нитрита при саламурењу је да:</w:t>
      </w:r>
    </w:p>
    <w:p w:rsidR="005432A4" w:rsidRPr="003B1942" w:rsidRDefault="005432A4" w:rsidP="008A5D31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вежу додату воду </w:t>
      </w:r>
    </w:p>
    <w:p w:rsidR="005432A4" w:rsidRPr="003B1942" w:rsidRDefault="005432A4" w:rsidP="008A5D31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lastRenderedPageBreak/>
        <w:t>побољшају укус производа</w:t>
      </w:r>
    </w:p>
    <w:p w:rsidR="005432A4" w:rsidRPr="003B1942" w:rsidRDefault="005432A4" w:rsidP="008A5D31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дају специфичну црвену боју</w:t>
      </w:r>
    </w:p>
    <w:p w:rsidR="005432A4" w:rsidRPr="003B1942" w:rsidRDefault="005432A4" w:rsidP="008A5D31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BA"/>
        </w:rPr>
        <w:t>спречава оксидацију масти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14.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Лецитин се у прехрамбеној индустрији користи као:</w:t>
      </w:r>
    </w:p>
    <w:p w:rsidR="005432A4" w:rsidRPr="003B1942" w:rsidRDefault="005432A4" w:rsidP="008A5D31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Конзерванс</w:t>
      </w:r>
    </w:p>
    <w:p w:rsidR="005432A4" w:rsidRPr="003B1942" w:rsidRDefault="005432A4" w:rsidP="008A5D31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Антиоксиданс</w:t>
      </w:r>
    </w:p>
    <w:p w:rsidR="005432A4" w:rsidRPr="003B1942" w:rsidRDefault="005432A4" w:rsidP="008A5D31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Емулгатор</w:t>
      </w:r>
    </w:p>
    <w:p w:rsidR="005432A4" w:rsidRPr="003B1942" w:rsidRDefault="005432A4" w:rsidP="008A5D31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Прехрамбена боја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15.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Сумпор диоксид се у прехрамбеној индустрији користи као:</w:t>
      </w:r>
    </w:p>
    <w:p w:rsidR="005432A4" w:rsidRPr="003B1942" w:rsidRDefault="005432A4" w:rsidP="008A5D31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Конзерванс</w:t>
      </w:r>
    </w:p>
    <w:p w:rsidR="005432A4" w:rsidRPr="003B1942" w:rsidRDefault="005432A4" w:rsidP="008A5D31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Антиоксиданс</w:t>
      </w:r>
    </w:p>
    <w:p w:rsidR="005432A4" w:rsidRPr="003B1942" w:rsidRDefault="005432A4" w:rsidP="008A5D31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Емулгатор</w:t>
      </w:r>
    </w:p>
    <w:p w:rsidR="005432A4" w:rsidRPr="003B1942" w:rsidRDefault="005432A4" w:rsidP="008A5D31">
      <w:pPr>
        <w:pStyle w:val="ListParagraph"/>
        <w:numPr>
          <w:ilvl w:val="0"/>
          <w:numId w:val="21"/>
        </w:numPr>
        <w:spacing w:after="0" w:line="240" w:lineRule="auto"/>
        <w:rPr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Прехрамбена боја </w:t>
      </w:r>
      <w:r w:rsidRPr="003B1942">
        <w:rPr>
          <w:rFonts w:ascii="Arial" w:hAnsi="Arial" w:cs="Arial"/>
          <w:sz w:val="20"/>
          <w:szCs w:val="20"/>
        </w:rPr>
        <w:tab/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16.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Протеолитички ензими разлажу:</w:t>
      </w:r>
    </w:p>
    <w:p w:rsidR="005432A4" w:rsidRPr="003B1942" w:rsidRDefault="005432A4" w:rsidP="008A5D3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Масти</w:t>
      </w:r>
    </w:p>
    <w:p w:rsidR="005432A4" w:rsidRPr="003B1942" w:rsidRDefault="005432A4" w:rsidP="008A5D3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Протеине</w:t>
      </w:r>
    </w:p>
    <w:p w:rsidR="005432A4" w:rsidRPr="003B1942" w:rsidRDefault="005432A4" w:rsidP="008A5D3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Пектин</w:t>
      </w:r>
    </w:p>
    <w:p w:rsidR="005432A4" w:rsidRPr="003B1942" w:rsidRDefault="005432A4" w:rsidP="008A5D3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Целулозу</w:t>
      </w:r>
    </w:p>
    <w:p w:rsidR="005432A4" w:rsidRPr="003B1942" w:rsidRDefault="005432A4" w:rsidP="008A5D31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17.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  Адитиви се у прехрамбене производе могу додавати у количини: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Која је потребна да се добију одговарајућа органолептичка својства производа</w:t>
      </w:r>
    </w:p>
    <w:p w:rsidR="005432A4" w:rsidRPr="003B1942" w:rsidRDefault="005432A4" w:rsidP="008A5D31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Која је прописана Правилником о квалитету прехрамбених производа</w:t>
      </w:r>
    </w:p>
    <w:p w:rsidR="005432A4" w:rsidRPr="003B1942" w:rsidRDefault="005432A4" w:rsidP="008A5D31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Која је потребна да прикрије неки недостатак производа</w:t>
      </w:r>
    </w:p>
    <w:p w:rsidR="005432A4" w:rsidRPr="003B1942" w:rsidRDefault="005432A4" w:rsidP="008A5D31">
      <w:pPr>
        <w:pStyle w:val="ListParagraph"/>
        <w:numPr>
          <w:ilvl w:val="0"/>
          <w:numId w:val="23"/>
        </w:numPr>
        <w:spacing w:after="0" w:line="240" w:lineRule="auto"/>
        <w:rPr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До 50 mg/kg</w:t>
      </w:r>
    </w:p>
    <w:p w:rsidR="005432A4" w:rsidRPr="003B1942" w:rsidRDefault="005432A4" w:rsidP="008A5D31">
      <w:pPr>
        <w:spacing w:after="0" w:line="240" w:lineRule="auto"/>
        <w:rPr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18.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</w:t>
      </w:r>
      <w:r w:rsidRPr="003B1942">
        <w:rPr>
          <w:rFonts w:ascii="Arial" w:hAnsi="Arial" w:cs="Arial"/>
          <w:sz w:val="20"/>
          <w:szCs w:val="20"/>
        </w:rPr>
        <w:t>еве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испред тражених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  Зависно од врсте амбалажног материјала амбалажа може бити:</w:t>
      </w:r>
    </w:p>
    <w:p w:rsidR="005432A4" w:rsidRPr="003B1942" w:rsidRDefault="005432A4" w:rsidP="008A5D31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метална</w:t>
      </w:r>
    </w:p>
    <w:p w:rsidR="005432A4" w:rsidRPr="003B1942" w:rsidRDefault="005432A4" w:rsidP="008A5D31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повратна</w:t>
      </w:r>
    </w:p>
    <w:p w:rsidR="005432A4" w:rsidRPr="003B1942" w:rsidRDefault="005432A4" w:rsidP="008A5D31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транспортна </w:t>
      </w:r>
    </w:p>
    <w:p w:rsidR="005432A4" w:rsidRPr="003B1942" w:rsidRDefault="005432A4" w:rsidP="008A5D31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пластична</w:t>
      </w:r>
    </w:p>
    <w:p w:rsidR="005432A4" w:rsidRPr="003B1942" w:rsidRDefault="005432A4" w:rsidP="008A5D31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комерцијална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19.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бројеве испред тражених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Према намени амбалажа може бити: </w:t>
      </w:r>
    </w:p>
    <w:p w:rsidR="005432A4" w:rsidRPr="003B1942" w:rsidRDefault="005432A4" w:rsidP="008A5D31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комерцијална</w:t>
      </w:r>
    </w:p>
    <w:p w:rsidR="005432A4" w:rsidRPr="003B1942" w:rsidRDefault="005432A4" w:rsidP="008A5D31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повратна </w:t>
      </w:r>
    </w:p>
    <w:p w:rsidR="005432A4" w:rsidRPr="003B1942" w:rsidRDefault="005432A4" w:rsidP="008A5D31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транспортна</w:t>
      </w:r>
    </w:p>
    <w:p w:rsidR="005432A4" w:rsidRPr="003B1942" w:rsidRDefault="005432A4" w:rsidP="008A5D31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амбалажа за производе осетљиве на механичке утицаје</w:t>
      </w:r>
    </w:p>
    <w:p w:rsidR="005432A4" w:rsidRPr="003B1942" w:rsidRDefault="005432A4" w:rsidP="008A5D31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пластична амбалажа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20.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бројеве испред</w:t>
      </w:r>
      <w:r w:rsidRPr="003B1942">
        <w:rPr>
          <w:rFonts w:ascii="Arial" w:hAnsi="Arial" w:cs="Arial"/>
          <w:sz w:val="20"/>
          <w:szCs w:val="20"/>
        </w:rPr>
        <w:t xml:space="preserve"> тражених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одговора.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Карактеристике алуминијума су следеће:</w:t>
      </w:r>
    </w:p>
    <w:p w:rsidR="005432A4" w:rsidRPr="003B1942" w:rsidRDefault="005432A4" w:rsidP="008A5D31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слаба корозивност</w:t>
      </w:r>
    </w:p>
    <w:p w:rsidR="005432A4" w:rsidRPr="003B1942" w:rsidRDefault="005432A4" w:rsidP="008A5D31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токсичност</w:t>
      </w:r>
    </w:p>
    <w:p w:rsidR="005432A4" w:rsidRPr="003B1942" w:rsidRDefault="005432A4" w:rsidP="008A5D31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добра топлотна проводљивост</w:t>
      </w:r>
    </w:p>
    <w:p w:rsidR="005432A4" w:rsidRPr="003B1942" w:rsidRDefault="005432A4" w:rsidP="008A5D31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веома тврд и тешко се обликује</w:t>
      </w:r>
    </w:p>
    <w:p w:rsidR="005432A4" w:rsidRPr="003B1942" w:rsidRDefault="005432A4" w:rsidP="008A5D31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пропушта ваздух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21.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бројеве испред</w:t>
      </w:r>
      <w:r w:rsidRPr="003B1942">
        <w:rPr>
          <w:rFonts w:ascii="Arial" w:hAnsi="Arial" w:cs="Arial"/>
          <w:sz w:val="20"/>
          <w:szCs w:val="20"/>
        </w:rPr>
        <w:t xml:space="preserve"> тражених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одговора.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 Са економског аспекта амбалажа може бити:</w:t>
      </w:r>
    </w:p>
    <w:p w:rsidR="005432A4" w:rsidRPr="003B1942" w:rsidRDefault="005432A4" w:rsidP="008A5D31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комерцијална</w:t>
      </w:r>
    </w:p>
    <w:p w:rsidR="005432A4" w:rsidRPr="003B1942" w:rsidRDefault="005432A4" w:rsidP="008A5D31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стаклена</w:t>
      </w:r>
    </w:p>
    <w:p w:rsidR="005432A4" w:rsidRPr="003B1942" w:rsidRDefault="005432A4" w:rsidP="008A5D31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lastRenderedPageBreak/>
        <w:t xml:space="preserve">повратна </w:t>
      </w:r>
    </w:p>
    <w:p w:rsidR="005432A4" w:rsidRPr="003B1942" w:rsidRDefault="005432A4" w:rsidP="008A5D31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неповратна </w:t>
      </w:r>
    </w:p>
    <w:p w:rsidR="005432A4" w:rsidRPr="003B1942" w:rsidRDefault="005432A4" w:rsidP="008A5D31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транспортна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22.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   Теtrа-pасk (тетра-пак) је систем паковања који је намењен за паковање:</w:t>
      </w:r>
    </w:p>
    <w:p w:rsidR="005432A4" w:rsidRPr="003B1942" w:rsidRDefault="005432A4" w:rsidP="008A5D31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чврстих производа</w:t>
      </w:r>
    </w:p>
    <w:p w:rsidR="005432A4" w:rsidRPr="003B1942" w:rsidRDefault="005432A4" w:rsidP="008A5D31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течних производа</w:t>
      </w:r>
    </w:p>
    <w:p w:rsidR="005432A4" w:rsidRPr="003B1942" w:rsidRDefault="005432A4" w:rsidP="008A5D31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зрнастог материјала</w:t>
      </w:r>
    </w:p>
    <w:p w:rsidR="005432A4" w:rsidRPr="003B1942" w:rsidRDefault="005432A4" w:rsidP="008A5D31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комадног материјала</w:t>
      </w:r>
      <w:r w:rsidRPr="003B1942">
        <w:rPr>
          <w:rFonts w:ascii="Arial" w:hAnsi="Arial" w:cs="Arial"/>
          <w:sz w:val="20"/>
          <w:szCs w:val="20"/>
        </w:rPr>
        <w:tab/>
      </w:r>
      <w:r w:rsidRPr="003B1942">
        <w:rPr>
          <w:rFonts w:ascii="Arial" w:hAnsi="Arial" w:cs="Arial"/>
          <w:sz w:val="20"/>
          <w:szCs w:val="20"/>
        </w:rPr>
        <w:tab/>
      </w:r>
    </w:p>
    <w:p w:rsidR="005432A4" w:rsidRPr="003B1942" w:rsidRDefault="005432A4" w:rsidP="008A5D31">
      <w:pPr>
        <w:tabs>
          <w:tab w:val="left" w:pos="568"/>
        </w:tabs>
        <w:spacing w:after="0" w:line="240" w:lineRule="auto"/>
        <w:rPr>
          <w:sz w:val="20"/>
          <w:szCs w:val="20"/>
        </w:rPr>
      </w:pPr>
    </w:p>
    <w:p w:rsidR="005432A4" w:rsidRPr="003B1942" w:rsidRDefault="005432A4" w:rsidP="008A5D31">
      <w:pPr>
        <w:tabs>
          <w:tab w:val="left" w:pos="568"/>
        </w:tabs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23.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</w:t>
      </w:r>
      <w:r w:rsidRPr="003B1942">
        <w:rPr>
          <w:rFonts w:ascii="Arial" w:hAnsi="Arial" w:cs="Arial"/>
          <w:sz w:val="20"/>
          <w:szCs w:val="20"/>
          <w:lang w:val="ru-RU"/>
        </w:rPr>
        <w:t>аокружи</w:t>
      </w:r>
      <w:r w:rsidRPr="003B1942">
        <w:rPr>
          <w:rFonts w:ascii="Arial" w:hAnsi="Arial" w:cs="Arial"/>
          <w:sz w:val="20"/>
          <w:szCs w:val="20"/>
          <w:lang w:val="sr-Cyrl-CS"/>
        </w:rPr>
        <w:t>ти број испред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траженог одговор</w:t>
      </w:r>
      <w:r w:rsidRPr="003B1942">
        <w:rPr>
          <w:rFonts w:ascii="Arial" w:hAnsi="Arial" w:cs="Arial"/>
          <w:sz w:val="20"/>
          <w:szCs w:val="20"/>
          <w:lang w:val="sr-Cyrl-CS"/>
        </w:rPr>
        <w:t>а.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         Процес хидрогеновања</w:t>
      </w:r>
      <w:r w:rsidRPr="003B1942">
        <w:rPr>
          <w:rFonts w:ascii="Arial" w:hAnsi="Arial" w:cs="Arial"/>
          <w:sz w:val="20"/>
          <w:szCs w:val="20"/>
        </w:rPr>
        <w:t xml:space="preserve"> уља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се врши помоћу:</w:t>
      </w:r>
    </w:p>
    <w:p w:rsidR="005432A4" w:rsidRPr="003B1942" w:rsidRDefault="005432A4" w:rsidP="008A5D31">
      <w:pPr>
        <w:numPr>
          <w:ilvl w:val="0"/>
          <w:numId w:val="29"/>
        </w:numPr>
        <w:tabs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l-SI"/>
        </w:rPr>
        <w:t>кисеоника</w:t>
      </w:r>
    </w:p>
    <w:p w:rsidR="005432A4" w:rsidRPr="003B1942" w:rsidRDefault="005432A4" w:rsidP="008A5D31">
      <w:pPr>
        <w:numPr>
          <w:ilvl w:val="0"/>
          <w:numId w:val="29"/>
        </w:numPr>
        <w:tabs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l-SI"/>
        </w:rPr>
        <w:t>водоника</w:t>
      </w:r>
    </w:p>
    <w:p w:rsidR="005432A4" w:rsidRPr="003B1942" w:rsidRDefault="005432A4" w:rsidP="008A5D31">
      <w:pPr>
        <w:numPr>
          <w:ilvl w:val="0"/>
          <w:numId w:val="29"/>
        </w:numPr>
        <w:tabs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l-SI"/>
        </w:rPr>
        <w:t>хлора</w:t>
      </w:r>
    </w:p>
    <w:p w:rsidR="005432A4" w:rsidRPr="003B1942" w:rsidRDefault="005432A4" w:rsidP="008A5D31">
      <w:pPr>
        <w:numPr>
          <w:ilvl w:val="0"/>
          <w:numId w:val="29"/>
        </w:numPr>
        <w:tabs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азота</w:t>
      </w:r>
    </w:p>
    <w:p w:rsidR="005432A4" w:rsidRPr="003B1942" w:rsidRDefault="005432A4" w:rsidP="008A5D31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24.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Заокружити број испред траженог одговора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   Издвојити </w:t>
      </w:r>
      <w:r w:rsidRPr="003B1942">
        <w:rPr>
          <w:rFonts w:ascii="Arial" w:hAnsi="Arial" w:cs="Arial"/>
          <w:b/>
          <w:sz w:val="20"/>
          <w:szCs w:val="20"/>
          <w:u w:val="single"/>
        </w:rPr>
        <w:t>нетачну</w:t>
      </w:r>
      <w:r w:rsidRPr="003B1942">
        <w:rPr>
          <w:rFonts w:ascii="Arial" w:hAnsi="Arial" w:cs="Arial"/>
          <w:sz w:val="20"/>
          <w:szCs w:val="20"/>
        </w:rPr>
        <w:t xml:space="preserve"> тврдњу:</w:t>
      </w:r>
    </w:p>
    <w:p w:rsidR="005432A4" w:rsidRPr="003B1942" w:rsidRDefault="005432A4" w:rsidP="008A5D31">
      <w:pPr>
        <w:numPr>
          <w:ilvl w:val="0"/>
          <w:numId w:val="30"/>
        </w:numPr>
        <w:spacing w:after="0" w:line="240" w:lineRule="auto"/>
        <w:ind w:left="726" w:hanging="363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фосфатиди су естри глицерола и фосфорне киселине</w:t>
      </w:r>
    </w:p>
    <w:p w:rsidR="005432A4" w:rsidRPr="003B1942" w:rsidRDefault="005432A4" w:rsidP="008A5D31">
      <w:pPr>
        <w:numPr>
          <w:ilvl w:val="0"/>
          <w:numId w:val="30"/>
        </w:numPr>
        <w:spacing w:after="0" w:line="240" w:lineRule="auto"/>
        <w:ind w:left="726" w:hanging="363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најпознатији представници фосфатида су лецитин и кефалин</w:t>
      </w:r>
    </w:p>
    <w:p w:rsidR="005432A4" w:rsidRPr="003B1942" w:rsidRDefault="005432A4" w:rsidP="008A5D31">
      <w:pPr>
        <w:numPr>
          <w:ilvl w:val="0"/>
          <w:numId w:val="30"/>
        </w:numPr>
        <w:spacing w:after="0" w:line="240" w:lineRule="auto"/>
        <w:ind w:left="726" w:hanging="363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фосфатиди су одлични емулгатори</w:t>
      </w:r>
    </w:p>
    <w:p w:rsidR="005432A4" w:rsidRPr="003B1942" w:rsidRDefault="005432A4" w:rsidP="008A5D31">
      <w:pPr>
        <w:numPr>
          <w:ilvl w:val="0"/>
          <w:numId w:val="30"/>
        </w:numPr>
        <w:spacing w:after="0" w:line="240" w:lineRule="auto"/>
        <w:ind w:left="726" w:hanging="363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фосфатиди помажу раздвајање уља и воде</w:t>
      </w:r>
    </w:p>
    <w:p w:rsidR="005432A4" w:rsidRPr="003B1942" w:rsidRDefault="005432A4" w:rsidP="008A5D31">
      <w:pPr>
        <w:numPr>
          <w:ilvl w:val="0"/>
          <w:numId w:val="30"/>
        </w:numPr>
        <w:spacing w:after="0" w:line="240" w:lineRule="auto"/>
        <w:ind w:left="726" w:hanging="363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лецитин се користи у производњи маргарина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25.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Заокружи</w:t>
      </w:r>
      <w:r w:rsidRPr="003B1942">
        <w:rPr>
          <w:rFonts w:ascii="Arial" w:hAnsi="Arial" w:cs="Arial"/>
          <w:sz w:val="20"/>
          <w:szCs w:val="20"/>
        </w:rPr>
        <w:t>ти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број испред траженог одговора.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ru-RU"/>
        </w:rPr>
        <w:t xml:space="preserve">         До инверзије сахарозе долази:</w:t>
      </w:r>
    </w:p>
    <w:p w:rsidR="005432A4" w:rsidRPr="003B1942" w:rsidRDefault="005432A4" w:rsidP="008A5D3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ru-RU"/>
        </w:rPr>
        <w:t>загревањем у базној средини,</w:t>
      </w:r>
    </w:p>
    <w:p w:rsidR="005432A4" w:rsidRPr="003B1942" w:rsidRDefault="005432A4" w:rsidP="008A5D3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ru-RU"/>
        </w:rPr>
        <w:t>загревањем у киселој средини,</w:t>
      </w:r>
    </w:p>
    <w:p w:rsidR="005432A4" w:rsidRPr="003B1942" w:rsidRDefault="005432A4" w:rsidP="008A5D3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ru-RU"/>
        </w:rPr>
        <w:t>на собној температури у киселој средини,</w:t>
      </w:r>
    </w:p>
    <w:p w:rsidR="005432A4" w:rsidRPr="003B1942" w:rsidRDefault="005432A4" w:rsidP="008A5D3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rFonts w:ascii="Arial" w:hAnsi="Arial" w:cs="Arial"/>
          <w:sz w:val="20"/>
          <w:szCs w:val="20"/>
          <w:lang w:val="ru-RU"/>
        </w:rPr>
        <w:t>на собној температури у базној средини.</w:t>
      </w:r>
    </w:p>
    <w:p w:rsidR="00C35998" w:rsidRPr="003B1942" w:rsidRDefault="00C35998" w:rsidP="008A5D31">
      <w:pPr>
        <w:pStyle w:val="podnaslov"/>
        <w:ind w:left="720"/>
        <w:rPr>
          <w:b w:val="0"/>
        </w:rPr>
      </w:pPr>
    </w:p>
    <w:p w:rsidR="00C35998" w:rsidRPr="003B1942" w:rsidRDefault="00C35998" w:rsidP="008A5D31">
      <w:pPr>
        <w:pStyle w:val="podnaslov"/>
        <w:ind w:left="720"/>
        <w:rPr>
          <w:b w:val="0"/>
        </w:rPr>
      </w:pPr>
    </w:p>
    <w:p w:rsidR="00C35998" w:rsidRPr="003B1942" w:rsidRDefault="00C35998" w:rsidP="008A5D31">
      <w:pPr>
        <w:pStyle w:val="podnaslov"/>
      </w:pPr>
      <w:r w:rsidRPr="003B1942">
        <w:t xml:space="preserve"> питања чија је вредност два бода 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3B1942">
        <w:rPr>
          <w:sz w:val="20"/>
          <w:szCs w:val="20"/>
        </w:rPr>
        <w:t>26.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Допуни</w:t>
      </w:r>
      <w:r w:rsidRPr="003B1942">
        <w:rPr>
          <w:rFonts w:ascii="Arial" w:hAnsi="Arial" w:cs="Arial"/>
          <w:sz w:val="20"/>
          <w:szCs w:val="20"/>
        </w:rPr>
        <w:t>ти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реченицу: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ru-RU"/>
        </w:rPr>
        <w:t xml:space="preserve">        Најчешћи хемијски конзерванси за освежавајућа безалкохолна пића су соли ______________ и ______________ киселине.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27.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Н</w:t>
      </w:r>
      <w:r w:rsidRPr="003B1942">
        <w:rPr>
          <w:rFonts w:ascii="Arial" w:hAnsi="Arial" w:cs="Arial"/>
          <w:sz w:val="20"/>
          <w:szCs w:val="20"/>
          <w:lang w:val="sl-SI"/>
        </w:rPr>
        <w:t>апи</w:t>
      </w:r>
      <w:r w:rsidRPr="003B1942">
        <w:rPr>
          <w:rFonts w:ascii="Arial" w:hAnsi="Arial" w:cs="Arial"/>
          <w:sz w:val="20"/>
          <w:szCs w:val="20"/>
        </w:rPr>
        <w:t>сати</w:t>
      </w:r>
      <w:r w:rsidRPr="003B1942">
        <w:rPr>
          <w:rFonts w:ascii="Arial" w:hAnsi="Arial" w:cs="Arial"/>
          <w:sz w:val="20"/>
          <w:szCs w:val="20"/>
          <w:lang w:val="sl-SI"/>
        </w:rPr>
        <w:t xml:space="preserve"> хемијску реакцију овог процеса</w:t>
      </w:r>
      <w:r w:rsidRPr="003B1942">
        <w:rPr>
          <w:rFonts w:ascii="Arial" w:hAnsi="Arial" w:cs="Arial"/>
          <w:sz w:val="20"/>
          <w:szCs w:val="20"/>
        </w:rPr>
        <w:t>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       У стању </w:t>
      </w:r>
      <w:r w:rsidRPr="003B1942">
        <w:rPr>
          <w:rFonts w:ascii="Arial" w:hAnsi="Arial" w:cs="Arial"/>
          <w:sz w:val="20"/>
          <w:szCs w:val="20"/>
          <w:lang w:val="sl-SI"/>
        </w:rPr>
        <w:t>пов</w:t>
      </w:r>
      <w:r w:rsidRPr="003B1942">
        <w:rPr>
          <w:rFonts w:ascii="Arial" w:hAnsi="Arial" w:cs="Arial"/>
          <w:sz w:val="20"/>
          <w:szCs w:val="20"/>
          <w:lang w:val="sr-Cyrl-CS"/>
        </w:rPr>
        <w:t>ишене</w:t>
      </w:r>
      <w:r w:rsidRPr="003B1942">
        <w:rPr>
          <w:rFonts w:ascii="Arial" w:hAnsi="Arial" w:cs="Arial"/>
          <w:sz w:val="20"/>
          <w:szCs w:val="20"/>
          <w:lang w:val="sl-SI"/>
        </w:rPr>
        <w:t xml:space="preserve"> влаг</w:t>
      </w:r>
      <w:r w:rsidRPr="003B1942">
        <w:rPr>
          <w:rFonts w:ascii="Arial" w:hAnsi="Arial" w:cs="Arial"/>
          <w:sz w:val="20"/>
          <w:szCs w:val="20"/>
          <w:lang w:val="sr-Cyrl-CS"/>
        </w:rPr>
        <w:t>е</w:t>
      </w:r>
      <w:r w:rsidRPr="003B1942">
        <w:rPr>
          <w:rFonts w:ascii="Arial" w:hAnsi="Arial" w:cs="Arial"/>
          <w:sz w:val="20"/>
          <w:szCs w:val="20"/>
          <w:lang w:val="sl-SI"/>
        </w:rPr>
        <w:t xml:space="preserve"> и температур</w:t>
      </w:r>
      <w:r w:rsidRPr="003B1942">
        <w:rPr>
          <w:rFonts w:ascii="Arial" w:hAnsi="Arial" w:cs="Arial"/>
          <w:sz w:val="20"/>
          <w:szCs w:val="20"/>
          <w:lang w:val="sr-Cyrl-CS"/>
        </w:rPr>
        <w:t>е</w:t>
      </w:r>
      <w:r w:rsidRPr="003B1942">
        <w:rPr>
          <w:rFonts w:ascii="Arial" w:hAnsi="Arial" w:cs="Arial"/>
          <w:sz w:val="20"/>
          <w:szCs w:val="20"/>
          <w:lang w:val="sl-SI"/>
        </w:rPr>
        <w:t xml:space="preserve"> </w:t>
      </w:r>
      <w:r w:rsidRPr="003B1942">
        <w:rPr>
          <w:rFonts w:ascii="Arial" w:hAnsi="Arial" w:cs="Arial"/>
          <w:sz w:val="20"/>
          <w:szCs w:val="20"/>
          <w:lang w:val="sr-Cyrl-CS"/>
        </w:rPr>
        <w:t>а</w:t>
      </w:r>
      <w:r w:rsidRPr="003B1942">
        <w:rPr>
          <w:rFonts w:ascii="Arial" w:hAnsi="Arial" w:cs="Arial"/>
          <w:sz w:val="20"/>
          <w:szCs w:val="20"/>
          <w:lang w:val="sl-SI"/>
        </w:rPr>
        <w:t xml:space="preserve"> уз присуство </w:t>
      </w:r>
      <w:r w:rsidRPr="003B1942">
        <w:rPr>
          <w:rFonts w:ascii="Arial" w:hAnsi="Arial" w:cs="Arial"/>
          <w:sz w:val="20"/>
          <w:szCs w:val="20"/>
          <w:lang w:val="sr-Cyrl-CS"/>
        </w:rPr>
        <w:t>кисеоника,</w:t>
      </w:r>
      <w:r w:rsidRPr="003B1942">
        <w:rPr>
          <w:rFonts w:ascii="Arial" w:hAnsi="Arial" w:cs="Arial"/>
          <w:sz w:val="20"/>
          <w:szCs w:val="20"/>
          <w:lang w:val="sl-SI"/>
        </w:rPr>
        <w:t xml:space="preserve"> шећер из зрна ће се разградити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према реакцији</w:t>
      </w:r>
      <w:r w:rsidRPr="003B1942">
        <w:rPr>
          <w:rFonts w:ascii="Arial" w:hAnsi="Arial" w:cs="Arial"/>
          <w:sz w:val="20"/>
          <w:szCs w:val="20"/>
          <w:lang w:val="sl-SI"/>
        </w:rPr>
        <w:t>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hu-HU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>______________________________________________________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28.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Допунити реченицу.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lang w:val="sr-Cyrl-CS"/>
        </w:rPr>
        <w:t xml:space="preserve">     У мајонезу се као емулгатор користи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_____________.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29.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Допунити реченицу: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Пекарски квасац чине квасне гљивице _____________________________________  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30.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Допуни</w:t>
      </w:r>
      <w:r w:rsidRPr="003B1942">
        <w:rPr>
          <w:rFonts w:ascii="Arial" w:hAnsi="Arial" w:cs="Arial"/>
          <w:sz w:val="20"/>
          <w:szCs w:val="20"/>
        </w:rPr>
        <w:t>ти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реченицу: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Способност да убрзавају биохемијске реакције у прехрамбеним производима имају _______________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31.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Допуни</w:t>
      </w:r>
      <w:r w:rsidRPr="003B1942">
        <w:rPr>
          <w:rFonts w:ascii="Arial" w:hAnsi="Arial" w:cs="Arial"/>
          <w:sz w:val="20"/>
          <w:szCs w:val="20"/>
        </w:rPr>
        <w:t>ти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реченицу: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 У обојене боце се пуне производи који су осетљиви на деловање_________________.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32.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Допунити реченицу: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Поступак уништавања глодара назива се_____________________________.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33.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Допунити реченицу: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  Дезинсекција је поступак уништавања _____________________.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34.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Допуни</w:t>
      </w:r>
      <w:r w:rsidRPr="003B1942">
        <w:rPr>
          <w:rFonts w:ascii="Arial" w:hAnsi="Arial" w:cs="Arial"/>
          <w:sz w:val="20"/>
          <w:szCs w:val="20"/>
        </w:rPr>
        <w:t>ти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реченицу: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За постизање ниских температура у хладњачама се претежно користе  ____________________ расхладни уређаји.</w:t>
      </w:r>
    </w:p>
    <w:p w:rsidR="00C35998" w:rsidRPr="003B1942" w:rsidRDefault="00C35998" w:rsidP="008A5D3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B1942">
        <w:rPr>
          <w:sz w:val="20"/>
          <w:szCs w:val="20"/>
        </w:rPr>
        <w:t>35.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Допунити реченицу.</w:t>
      </w:r>
    </w:p>
    <w:p w:rsidR="00C35998" w:rsidRPr="003B1942" w:rsidRDefault="00C35998" w:rsidP="008A5D31">
      <w:pPr>
        <w:pStyle w:val="podnaslov"/>
      </w:pPr>
      <w:r w:rsidRPr="003B1942">
        <w:t xml:space="preserve"> питања чија је вредност три бода 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3</w:t>
      </w:r>
      <w:r w:rsidR="00C35998" w:rsidRPr="003B1942">
        <w:rPr>
          <w:rFonts w:ascii="Arial" w:hAnsi="Arial" w:cs="Arial"/>
          <w:sz w:val="20"/>
          <w:szCs w:val="20"/>
        </w:rPr>
        <w:t>6</w:t>
      </w:r>
      <w:r w:rsidRPr="003B1942">
        <w:rPr>
          <w:rFonts w:ascii="Arial" w:hAnsi="Arial" w:cs="Arial"/>
          <w:sz w:val="20"/>
          <w:szCs w:val="20"/>
        </w:rPr>
        <w:t>.    Израчунати колико је потребно додати алкил-галата у производњи 475kg мајонеза као антиоксиданса ако је из Правилника познато да je дозвољена количина 0,01-0,02%.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Простор за прорачун:</w:t>
      </w:r>
    </w:p>
    <w:p w:rsidR="005432A4" w:rsidRPr="003B1942" w:rsidRDefault="00D06E48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55pt;margin-top:1.05pt;width:350.9pt;height:64.5pt;z-index:251658240">
            <v:textbox style="mso-next-textbox:#_x0000_s1027">
              <w:txbxContent>
                <w:p w:rsidR="005432A4" w:rsidRDefault="005432A4" w:rsidP="005432A4"/>
                <w:p w:rsidR="005432A4" w:rsidRDefault="005432A4" w:rsidP="005432A4"/>
                <w:p w:rsidR="005432A4" w:rsidRDefault="005432A4" w:rsidP="005432A4"/>
                <w:p w:rsidR="005432A4" w:rsidRDefault="005432A4" w:rsidP="005432A4"/>
                <w:p w:rsidR="005432A4" w:rsidRDefault="005432A4" w:rsidP="005432A4"/>
                <w:p w:rsidR="005432A4" w:rsidRDefault="005432A4" w:rsidP="005432A4"/>
                <w:p w:rsidR="005432A4" w:rsidRDefault="005432A4" w:rsidP="005432A4"/>
                <w:p w:rsidR="005432A4" w:rsidRDefault="005432A4" w:rsidP="005432A4"/>
                <w:p w:rsidR="005432A4" w:rsidRDefault="005432A4" w:rsidP="005432A4"/>
                <w:p w:rsidR="005432A4" w:rsidRDefault="005432A4" w:rsidP="005432A4"/>
                <w:p w:rsidR="005432A4" w:rsidRDefault="005432A4" w:rsidP="005432A4"/>
                <w:p w:rsidR="005432A4" w:rsidRPr="00397100" w:rsidRDefault="005432A4" w:rsidP="005432A4"/>
                <w:p w:rsidR="005432A4" w:rsidRDefault="005432A4" w:rsidP="005432A4"/>
                <w:p w:rsidR="005432A4" w:rsidRPr="00126383" w:rsidRDefault="005432A4" w:rsidP="005432A4"/>
              </w:txbxContent>
            </v:textbox>
          </v:shape>
        </w:pic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 xml:space="preserve">    Потребна количина алкил-галата је__________g.  до __________g.</w:t>
      </w:r>
    </w:p>
    <w:p w:rsidR="005432A4" w:rsidRPr="003B1942" w:rsidRDefault="005432A4" w:rsidP="008A5D31">
      <w:pPr>
        <w:spacing w:after="0" w:line="240" w:lineRule="auto"/>
        <w:rPr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B1942">
        <w:rPr>
          <w:sz w:val="20"/>
          <w:szCs w:val="20"/>
        </w:rPr>
        <w:t>37.</w:t>
      </w:r>
      <w:r w:rsidRPr="003B1942">
        <w:rPr>
          <w:rFonts w:ascii="Arial" w:hAnsi="Arial" w:cs="Arial"/>
          <w:sz w:val="20"/>
          <w:szCs w:val="20"/>
        </w:rPr>
        <w:t xml:space="preserve"> На левој страни су групе адитива, а на десној врсте адитива. Испред назива адитива уписати број којој групи адитива припада, а X ставити за адитив који не припада ни једној групи:</w:t>
      </w:r>
    </w:p>
    <w:tbl>
      <w:tblPr>
        <w:tblW w:w="0" w:type="auto"/>
        <w:tblLook w:val="04A0"/>
      </w:tblPr>
      <w:tblGrid>
        <w:gridCol w:w="3060"/>
        <w:gridCol w:w="673"/>
        <w:gridCol w:w="2646"/>
      </w:tblGrid>
      <w:tr w:rsidR="005432A4" w:rsidRPr="003B1942" w:rsidTr="005C771C">
        <w:trPr>
          <w:trHeight w:val="340"/>
        </w:trPr>
        <w:tc>
          <w:tcPr>
            <w:tcW w:w="3060" w:type="dxa"/>
            <w:vMerge w:val="restart"/>
            <w:vAlign w:val="center"/>
          </w:tcPr>
          <w:p w:rsidR="005432A4" w:rsidRPr="003B1942" w:rsidRDefault="005432A4" w:rsidP="008A5D31">
            <w:pPr>
              <w:spacing w:after="0" w:line="240" w:lineRule="auto"/>
              <w:ind w:left="426" w:hanging="14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B1942">
              <w:rPr>
                <w:rFonts w:ascii="Arial" w:hAnsi="Arial" w:cs="Arial"/>
                <w:sz w:val="20"/>
                <w:szCs w:val="20"/>
                <w:lang w:val="sr-Cyrl-CS"/>
              </w:rPr>
              <w:t>1. емулгатори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46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B1942">
              <w:rPr>
                <w:rFonts w:ascii="Arial" w:hAnsi="Arial" w:cs="Arial"/>
                <w:sz w:val="20"/>
                <w:szCs w:val="20"/>
                <w:lang w:val="sr-Cyrl-CS"/>
              </w:rPr>
              <w:t>аскорбинска киселина</w:t>
            </w:r>
          </w:p>
        </w:tc>
      </w:tr>
      <w:tr w:rsidR="005432A4" w:rsidRPr="003B1942" w:rsidTr="005C771C">
        <w:trPr>
          <w:trHeight w:val="340"/>
        </w:trPr>
        <w:tc>
          <w:tcPr>
            <w:tcW w:w="3060" w:type="dxa"/>
            <w:vMerge/>
            <w:vAlign w:val="center"/>
          </w:tcPr>
          <w:p w:rsidR="005432A4" w:rsidRPr="003B1942" w:rsidRDefault="005432A4" w:rsidP="008A5D31">
            <w:pPr>
              <w:spacing w:after="0" w:line="240" w:lineRule="auto"/>
              <w:ind w:left="426" w:hanging="142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46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B1942">
              <w:rPr>
                <w:rFonts w:ascii="Arial" w:hAnsi="Arial" w:cs="Arial"/>
                <w:sz w:val="20"/>
                <w:szCs w:val="20"/>
                <w:lang w:val="sr-Cyrl-CS"/>
              </w:rPr>
              <w:t>натријум-бензоат</w:t>
            </w:r>
          </w:p>
        </w:tc>
      </w:tr>
      <w:tr w:rsidR="005432A4" w:rsidRPr="003B1942" w:rsidTr="005C771C">
        <w:trPr>
          <w:trHeight w:val="544"/>
        </w:trPr>
        <w:tc>
          <w:tcPr>
            <w:tcW w:w="3060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ind w:left="426" w:hanging="14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B1942">
              <w:rPr>
                <w:rFonts w:ascii="Arial" w:hAnsi="Arial" w:cs="Arial"/>
                <w:sz w:val="20"/>
                <w:szCs w:val="20"/>
                <w:lang w:val="sr-Cyrl-CS"/>
              </w:rPr>
              <w:t>2. конзерванси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46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B1942">
              <w:rPr>
                <w:rFonts w:ascii="Arial" w:hAnsi="Arial" w:cs="Arial"/>
                <w:sz w:val="20"/>
                <w:szCs w:val="20"/>
                <w:lang w:val="sr-Cyrl-CS"/>
              </w:rPr>
              <w:t>пектин</w:t>
            </w:r>
          </w:p>
        </w:tc>
      </w:tr>
      <w:tr w:rsidR="005432A4" w:rsidRPr="003B1942" w:rsidTr="005C771C">
        <w:trPr>
          <w:trHeight w:val="690"/>
        </w:trPr>
        <w:tc>
          <w:tcPr>
            <w:tcW w:w="3060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ind w:left="426" w:hanging="14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B1942">
              <w:rPr>
                <w:rFonts w:ascii="Arial" w:hAnsi="Arial" w:cs="Arial"/>
                <w:sz w:val="20"/>
                <w:szCs w:val="20"/>
                <w:lang w:val="sr-Cyrl-CS"/>
              </w:rPr>
              <w:t>3. антиоксиданси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46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  <w:lang w:val="sr-Cyrl-CS"/>
              </w:rPr>
              <w:t>лецитин</w:t>
            </w:r>
          </w:p>
        </w:tc>
      </w:tr>
    </w:tbl>
    <w:p w:rsidR="005432A4" w:rsidRPr="003B1942" w:rsidRDefault="005432A4" w:rsidP="008A5D31">
      <w:pPr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ru-RU"/>
        </w:rPr>
      </w:pPr>
      <w:r w:rsidRPr="003B1942">
        <w:rPr>
          <w:sz w:val="20"/>
          <w:szCs w:val="20"/>
        </w:rPr>
        <w:t>38.</w:t>
      </w:r>
      <w:r w:rsidRPr="003B1942">
        <w:rPr>
          <w:rFonts w:ascii="Arial" w:hAnsi="Arial" w:cs="Arial"/>
          <w:sz w:val="20"/>
          <w:szCs w:val="20"/>
          <w:lang w:val="sr-Cyrl-CS"/>
        </w:rPr>
        <w:t xml:space="preserve"> На левој страни наведени су поступци уклањања одређених материја, а на десној њихови описи. На цртици поред описа, уписати редни број одговарајућег поступка, а Х ставити на опис</w:t>
      </w:r>
      <w:r w:rsidRPr="003B1942">
        <w:rPr>
          <w:rFonts w:ascii="Arial" w:hAnsi="Arial" w:cs="Arial"/>
          <w:sz w:val="20"/>
          <w:szCs w:val="20"/>
          <w:lang w:val="ru-RU"/>
        </w:rPr>
        <w:t xml:space="preserve"> </w:t>
      </w:r>
      <w:r w:rsidRPr="003B1942">
        <w:rPr>
          <w:rFonts w:ascii="Arial" w:hAnsi="Arial" w:cs="Arial"/>
          <w:sz w:val="20"/>
          <w:szCs w:val="20"/>
          <w:lang w:val="sr-Cyrl-CS"/>
        </w:rPr>
        <w:t>који не одговара ниједном поступку.</w:t>
      </w:r>
    </w:p>
    <w:p w:rsidR="005432A4" w:rsidRPr="003B1942" w:rsidRDefault="005432A4" w:rsidP="008A5D31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Деароматизација                 _______ испаравање SO</w:t>
      </w:r>
      <w:r w:rsidRPr="003B1942">
        <w:rPr>
          <w:rFonts w:ascii="Arial" w:hAnsi="Arial" w:cs="Arial"/>
          <w:sz w:val="20"/>
          <w:szCs w:val="20"/>
          <w:vertAlign w:val="subscript"/>
        </w:rPr>
        <w:t xml:space="preserve">2 </w:t>
      </w:r>
    </w:p>
    <w:p w:rsidR="005432A4" w:rsidRPr="003B1942" w:rsidRDefault="005432A4" w:rsidP="008A5D31">
      <w:pPr>
        <w:pStyle w:val="ListParagraph"/>
        <w:spacing w:after="0" w:line="240" w:lineRule="auto"/>
        <w:ind w:left="585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</w:t>
      </w:r>
      <w:r w:rsidRPr="003B1942">
        <w:rPr>
          <w:rFonts w:ascii="Arial" w:hAnsi="Arial" w:cs="Arial"/>
          <w:sz w:val="20"/>
          <w:szCs w:val="20"/>
        </w:rPr>
        <w:t xml:space="preserve"> _______ растварање пектина</w:t>
      </w:r>
    </w:p>
    <w:p w:rsidR="005432A4" w:rsidRPr="003B1942" w:rsidRDefault="005432A4" w:rsidP="008A5D31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Деаерација                           _______ издвајање ароматичних материја</w:t>
      </w:r>
    </w:p>
    <w:p w:rsidR="005432A4" w:rsidRPr="003B1942" w:rsidRDefault="005432A4" w:rsidP="008A5D31">
      <w:pPr>
        <w:spacing w:after="0" w:line="240" w:lineRule="auto"/>
        <w:ind w:left="225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Десулфитација                    _______ уклањање ваздуха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39. Испред намене адитива у процесу производње уписати  број адитива који том процесу одговара, а X ако не одговара ни једном понуђеном процесу.</w:t>
      </w:r>
    </w:p>
    <w:tbl>
      <w:tblPr>
        <w:tblW w:w="0" w:type="auto"/>
        <w:tblInd w:w="250" w:type="dxa"/>
        <w:tblLook w:val="04A0"/>
      </w:tblPr>
      <w:tblGrid>
        <w:gridCol w:w="2043"/>
        <w:gridCol w:w="542"/>
        <w:gridCol w:w="5245"/>
      </w:tblGrid>
      <w:tr w:rsidR="005432A4" w:rsidRPr="003B1942" w:rsidTr="005C771C">
        <w:trPr>
          <w:trHeight w:val="340"/>
        </w:trPr>
        <w:tc>
          <w:tcPr>
            <w:tcW w:w="2043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Успоравају или спречавају развој микроорганизама</w:t>
            </w:r>
          </w:p>
        </w:tc>
      </w:tr>
      <w:tr w:rsidR="005432A4" w:rsidRPr="003B1942" w:rsidTr="005C771C">
        <w:trPr>
          <w:trHeight w:val="340"/>
        </w:trPr>
        <w:tc>
          <w:tcPr>
            <w:tcW w:w="2043" w:type="dxa"/>
            <w:vAlign w:val="center"/>
          </w:tcPr>
          <w:p w:rsidR="005432A4" w:rsidRPr="003B1942" w:rsidRDefault="005432A4" w:rsidP="008A5D31">
            <w:pPr>
              <w:numPr>
                <w:ilvl w:val="0"/>
                <w:numId w:val="33"/>
              </w:numPr>
              <w:spacing w:after="0" w:line="240" w:lineRule="auto"/>
              <w:ind w:left="351" w:hanging="283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Конзерванс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Спречавају или успоравају оксидативне промене</w:t>
            </w:r>
          </w:p>
        </w:tc>
      </w:tr>
      <w:tr w:rsidR="005432A4" w:rsidRPr="003B1942" w:rsidTr="005C771C">
        <w:trPr>
          <w:trHeight w:val="340"/>
        </w:trPr>
        <w:tc>
          <w:tcPr>
            <w:tcW w:w="2043" w:type="dxa"/>
            <w:vAlign w:val="center"/>
          </w:tcPr>
          <w:p w:rsidR="005432A4" w:rsidRPr="003B1942" w:rsidRDefault="005432A4" w:rsidP="008A5D31">
            <w:pPr>
              <w:numPr>
                <w:ilvl w:val="0"/>
                <w:numId w:val="33"/>
              </w:numPr>
              <w:spacing w:after="0" w:line="240" w:lineRule="auto"/>
              <w:ind w:left="351" w:hanging="283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Антиоксиданси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Омогућавају хомогено мешање масне и водене фазе</w:t>
            </w:r>
          </w:p>
        </w:tc>
      </w:tr>
      <w:tr w:rsidR="005432A4" w:rsidRPr="003B1942" w:rsidTr="005C771C">
        <w:trPr>
          <w:trHeight w:val="340"/>
        </w:trPr>
        <w:tc>
          <w:tcPr>
            <w:tcW w:w="2043" w:type="dxa"/>
            <w:vAlign w:val="center"/>
          </w:tcPr>
          <w:p w:rsidR="005432A4" w:rsidRPr="003B1942" w:rsidRDefault="005432A4" w:rsidP="008A5D31">
            <w:pPr>
              <w:numPr>
                <w:ilvl w:val="0"/>
                <w:numId w:val="33"/>
              </w:numPr>
              <w:spacing w:after="0" w:line="240" w:lineRule="auto"/>
              <w:ind w:left="351" w:hanging="283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Емулгатори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Боје прехрамбене производе</w:t>
            </w:r>
          </w:p>
        </w:tc>
      </w:tr>
    </w:tbl>
    <w:p w:rsidR="00947F5A" w:rsidRPr="003B1942" w:rsidRDefault="00947F5A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7F5A" w:rsidRPr="003B1942" w:rsidRDefault="00947F5A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40. Испред врсте производа уписати број одговарајуће врсте ензима који се користе у току производње: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Look w:val="04A0"/>
      </w:tblPr>
      <w:tblGrid>
        <w:gridCol w:w="3011"/>
        <w:gridCol w:w="689"/>
        <w:gridCol w:w="3138"/>
      </w:tblGrid>
      <w:tr w:rsidR="005432A4" w:rsidRPr="003B1942" w:rsidTr="005C771C">
        <w:trPr>
          <w:trHeight w:val="340"/>
        </w:trPr>
        <w:tc>
          <w:tcPr>
            <w:tcW w:w="3011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lastRenderedPageBreak/>
              <w:t>1.протеолитички ензими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138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Производи од воћа</w:t>
            </w:r>
          </w:p>
        </w:tc>
      </w:tr>
      <w:tr w:rsidR="005432A4" w:rsidRPr="003B1942" w:rsidTr="005C771C">
        <w:trPr>
          <w:trHeight w:val="340"/>
        </w:trPr>
        <w:tc>
          <w:tcPr>
            <w:tcW w:w="3011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 xml:space="preserve"> 2.амилолитички ензими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138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Производи од меса</w:t>
            </w:r>
          </w:p>
        </w:tc>
      </w:tr>
      <w:tr w:rsidR="005432A4" w:rsidRPr="003B1942" w:rsidTr="005C771C">
        <w:trPr>
          <w:trHeight w:val="340"/>
        </w:trPr>
        <w:tc>
          <w:tcPr>
            <w:tcW w:w="3011" w:type="dxa"/>
            <w:vAlign w:val="center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 xml:space="preserve"> 3.пектолитички ензими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138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Производи од житарица</w:t>
            </w:r>
          </w:p>
        </w:tc>
      </w:tr>
    </w:tbl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1942">
        <w:rPr>
          <w:rFonts w:ascii="Arial" w:hAnsi="Arial" w:cs="Arial"/>
          <w:sz w:val="20"/>
          <w:szCs w:val="20"/>
        </w:rPr>
        <w:t>41. Испред назива боје уписати број одговарајуће прехрамбене боје, ако  назива прехрамбене боје уписати боју коју даје производу:</w:t>
      </w:r>
    </w:p>
    <w:p w:rsidR="005432A4" w:rsidRPr="003B1942" w:rsidRDefault="005432A4" w:rsidP="008A5D3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Look w:val="04A0"/>
      </w:tblPr>
      <w:tblGrid>
        <w:gridCol w:w="4286"/>
        <w:gridCol w:w="689"/>
        <w:gridCol w:w="2146"/>
      </w:tblGrid>
      <w:tr w:rsidR="005432A4" w:rsidRPr="003B1942" w:rsidTr="005C771C">
        <w:trPr>
          <w:trHeight w:val="340"/>
        </w:trPr>
        <w:tc>
          <w:tcPr>
            <w:tcW w:w="4286" w:type="dxa"/>
            <w:vAlign w:val="center"/>
          </w:tcPr>
          <w:p w:rsidR="005432A4" w:rsidRPr="003B1942" w:rsidRDefault="005432A4" w:rsidP="008A5D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 w:hanging="134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Каротин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ind w:left="284" w:hanging="134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46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ind w:left="284" w:hanging="134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плава</w:t>
            </w:r>
          </w:p>
        </w:tc>
      </w:tr>
      <w:tr w:rsidR="005432A4" w:rsidRPr="003B1942" w:rsidTr="005C771C">
        <w:trPr>
          <w:trHeight w:val="340"/>
        </w:trPr>
        <w:tc>
          <w:tcPr>
            <w:tcW w:w="4286" w:type="dxa"/>
            <w:vAlign w:val="center"/>
          </w:tcPr>
          <w:p w:rsidR="005432A4" w:rsidRPr="003B1942" w:rsidRDefault="005432A4" w:rsidP="008A5D3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4" w:hanging="134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Карминска киселина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ind w:left="284" w:hanging="134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46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ind w:left="284" w:hanging="134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жута-наранџаста</w:t>
            </w:r>
          </w:p>
        </w:tc>
      </w:tr>
      <w:tr w:rsidR="005432A4" w:rsidRPr="003B1942" w:rsidTr="005C771C">
        <w:trPr>
          <w:trHeight w:val="340"/>
        </w:trPr>
        <w:tc>
          <w:tcPr>
            <w:tcW w:w="4286" w:type="dxa"/>
            <w:vAlign w:val="center"/>
          </w:tcPr>
          <w:p w:rsidR="005432A4" w:rsidRPr="003B1942" w:rsidRDefault="005432A4" w:rsidP="008A5D31">
            <w:pPr>
              <w:numPr>
                <w:ilvl w:val="0"/>
                <w:numId w:val="34"/>
              </w:numPr>
              <w:spacing w:after="0" w:line="240" w:lineRule="auto"/>
              <w:ind w:left="284" w:hanging="134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Хлорофил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ind w:left="284" w:hanging="134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46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ind w:left="284" w:hanging="134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зелена</w:t>
            </w:r>
          </w:p>
        </w:tc>
      </w:tr>
      <w:tr w:rsidR="005432A4" w:rsidRPr="003B1942" w:rsidTr="005C771C">
        <w:trPr>
          <w:trHeight w:val="340"/>
        </w:trPr>
        <w:tc>
          <w:tcPr>
            <w:tcW w:w="4286" w:type="dxa"/>
            <w:vAlign w:val="center"/>
          </w:tcPr>
          <w:p w:rsidR="005432A4" w:rsidRPr="003B1942" w:rsidRDefault="005432A4" w:rsidP="008A5D31">
            <w:pPr>
              <w:numPr>
                <w:ilvl w:val="0"/>
                <w:numId w:val="34"/>
              </w:numPr>
              <w:spacing w:after="0" w:line="240" w:lineRule="auto"/>
              <w:ind w:left="284" w:hanging="134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Концентрат сока боровнице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5432A4" w:rsidRPr="003B1942" w:rsidRDefault="005432A4" w:rsidP="008A5D31">
            <w:pPr>
              <w:spacing w:after="0" w:line="240" w:lineRule="auto"/>
              <w:ind w:left="284" w:hanging="134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46" w:type="dxa"/>
            <w:vAlign w:val="bottom"/>
          </w:tcPr>
          <w:p w:rsidR="005432A4" w:rsidRPr="003B1942" w:rsidRDefault="005432A4" w:rsidP="008A5D31">
            <w:pPr>
              <w:spacing w:after="0" w:line="240" w:lineRule="auto"/>
              <w:ind w:left="284" w:hanging="134"/>
              <w:rPr>
                <w:rFonts w:ascii="Arial" w:hAnsi="Arial" w:cs="Arial"/>
                <w:sz w:val="20"/>
                <w:szCs w:val="20"/>
              </w:rPr>
            </w:pPr>
            <w:r w:rsidRPr="003B1942">
              <w:rPr>
                <w:rFonts w:ascii="Arial" w:hAnsi="Arial" w:cs="Arial"/>
                <w:sz w:val="20"/>
                <w:szCs w:val="20"/>
              </w:rPr>
              <w:t>црвена</w:t>
            </w:r>
          </w:p>
        </w:tc>
      </w:tr>
    </w:tbl>
    <w:p w:rsidR="009757AE" w:rsidRPr="003B1942" w:rsidRDefault="009757AE" w:rsidP="008A5D31">
      <w:pPr>
        <w:spacing w:after="0" w:line="240" w:lineRule="auto"/>
        <w:ind w:left="284" w:hanging="134"/>
        <w:rPr>
          <w:rFonts w:ascii="Arial" w:hAnsi="Arial" w:cs="Arial"/>
          <w:sz w:val="20"/>
          <w:szCs w:val="20"/>
        </w:rPr>
      </w:pPr>
    </w:p>
    <w:p w:rsidR="00300C16" w:rsidRPr="003B1942" w:rsidRDefault="00300C16" w:rsidP="008A5D31">
      <w:pPr>
        <w:spacing w:after="0" w:line="240" w:lineRule="auto"/>
        <w:ind w:left="284" w:hanging="134"/>
        <w:rPr>
          <w:rFonts w:ascii="Arial" w:hAnsi="Arial" w:cs="Arial"/>
          <w:sz w:val="20"/>
          <w:szCs w:val="20"/>
        </w:rPr>
      </w:pPr>
    </w:p>
    <w:p w:rsidR="00433092" w:rsidRPr="003B1942" w:rsidRDefault="007A20ED" w:rsidP="008A5D31">
      <w:pPr>
        <w:spacing w:after="0" w:line="240" w:lineRule="auto"/>
        <w:rPr>
          <w:b/>
          <w:sz w:val="20"/>
          <w:szCs w:val="20"/>
          <w:lang w:val="sr-Cyrl-CS"/>
        </w:rPr>
      </w:pPr>
      <w:r w:rsidRPr="003B1942">
        <w:rPr>
          <w:b/>
          <w:sz w:val="20"/>
          <w:szCs w:val="20"/>
          <w:lang w:val="sr-Cyrl-CS"/>
        </w:rPr>
        <w:t>Вежб</w:t>
      </w:r>
      <w:r w:rsidRPr="003B1942">
        <w:rPr>
          <w:b/>
          <w:sz w:val="20"/>
          <w:szCs w:val="20"/>
        </w:rPr>
        <w:t>а број 1</w:t>
      </w:r>
      <w:r w:rsidR="00433092" w:rsidRPr="003B1942">
        <w:rPr>
          <w:b/>
          <w:sz w:val="20"/>
          <w:szCs w:val="20"/>
          <w:lang w:val="sr-Cyrl-CS"/>
        </w:rPr>
        <w:t>:</w:t>
      </w:r>
    </w:p>
    <w:p w:rsidR="00300C16" w:rsidRPr="003B1942" w:rsidRDefault="00300C16" w:rsidP="008A5D31">
      <w:pPr>
        <w:spacing w:after="0" w:line="240" w:lineRule="auto"/>
        <w:rPr>
          <w:b/>
          <w:sz w:val="20"/>
          <w:szCs w:val="20"/>
          <w:lang w:val="sr-Cyrl-CS"/>
        </w:rPr>
      </w:pPr>
    </w:p>
    <w:p w:rsidR="00947F5A" w:rsidRPr="003B1942" w:rsidRDefault="007A20ED" w:rsidP="008A5D31">
      <w:pPr>
        <w:pStyle w:val="NoSpacing"/>
        <w:rPr>
          <w:b/>
          <w:sz w:val="20"/>
          <w:szCs w:val="20"/>
        </w:rPr>
      </w:pPr>
      <w:r w:rsidRPr="003B1942">
        <w:rPr>
          <w:b/>
          <w:sz w:val="20"/>
          <w:szCs w:val="20"/>
        </w:rPr>
        <w:t xml:space="preserve">      </w:t>
      </w:r>
      <w:r w:rsidR="00947F5A" w:rsidRPr="003B1942">
        <w:rPr>
          <w:b/>
          <w:sz w:val="20"/>
          <w:szCs w:val="20"/>
        </w:rPr>
        <w:t xml:space="preserve">                                 Određivanje sadržaja vlage u namirnicama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Princip: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Voda se u namirnicama pojavljuje u dva osnovna oblika: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1.slobodnom(higroskopna vlaga) i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2.vezanom obliku(kristalna i konstituciona vlaga)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Sadržaj(procenat ) vlage u namirnicama se odredjuje sušenjem uzorka do konstantne mase.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Sušenje može da se vrši: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-fizičkim metodama(zagrevanje ,isparavanje,hlađenje)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-hemijskim metodama(sredstvima za susenje koja apsorbuju vlagu)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 xml:space="preserve">Za vecinu prehrambenih proizvoda uglavnom se koristi postupak sušenja zagrevanjem do dobijanja suvog ostatka(konstantne mase).To se izvodi u sušnicama ne temperaturama od 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 xml:space="preserve">105-130 </w:t>
      </w:r>
      <w:r w:rsidRPr="003B1942">
        <w:rPr>
          <w:sz w:val="20"/>
          <w:szCs w:val="20"/>
          <w:vertAlign w:val="superscript"/>
        </w:rPr>
        <w:t>0</w:t>
      </w:r>
      <w:r w:rsidRPr="003B1942">
        <w:rPr>
          <w:sz w:val="20"/>
          <w:szCs w:val="20"/>
        </w:rPr>
        <w:t>C.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Postupak: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 xml:space="preserve">            Posuda za sušenje(vegeglas sa poklopcem) se suši u sušnici oko 1 sat,ohladi u eksikatoru i izmeri(m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</w:rPr>
        <w:t>).</w:t>
      </w:r>
    </w:p>
    <w:p w:rsidR="00947F5A" w:rsidRPr="003B1942" w:rsidRDefault="00947F5A" w:rsidP="008A5D31">
      <w:pPr>
        <w:pStyle w:val="NoSpacing"/>
        <w:rPr>
          <w:sz w:val="20"/>
          <w:szCs w:val="20"/>
        </w:rPr>
      </w:pPr>
      <w:r w:rsidRPr="003B1942">
        <w:rPr>
          <w:sz w:val="20"/>
          <w:szCs w:val="20"/>
        </w:rPr>
        <w:t>U posudu se stavi odredjena količina uzorka(oko 5g) koji je prethodno usitnjen i izmeri masa uzorka sa posudom(m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).Masu uzorka(Ok) dobijamo kada od mase m</w:t>
      </w:r>
      <w:r w:rsidRPr="003B1942">
        <w:rPr>
          <w:sz w:val="20"/>
          <w:szCs w:val="20"/>
          <w:vertAlign w:val="subscript"/>
        </w:rPr>
        <w:t xml:space="preserve">2 </w:t>
      </w:r>
      <w:r w:rsidRPr="003B1942">
        <w:rPr>
          <w:sz w:val="20"/>
          <w:szCs w:val="20"/>
        </w:rPr>
        <w:t>oduzmemo masu 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</w:rPr>
        <w:t>.</w:t>
      </w:r>
    </w:p>
    <w:p w:rsidR="009757AE" w:rsidRPr="003B1942" w:rsidRDefault="00947F5A" w:rsidP="008A5D31">
      <w:pPr>
        <w:pStyle w:val="NoSpacing"/>
        <w:ind w:firstLine="720"/>
        <w:rPr>
          <w:sz w:val="20"/>
          <w:szCs w:val="20"/>
        </w:rPr>
      </w:pPr>
      <w:r w:rsidRPr="003B1942">
        <w:rPr>
          <w:sz w:val="20"/>
          <w:szCs w:val="20"/>
        </w:rPr>
        <w:t>Posuda sa uzorkom  se stavi u sušnicu i suši određeno vreme  u zavisnosti od vrste namirnice.Posle zavrsenog sušenja posuda se pokrije poklopcem i nakon hlađenja u eksikatoru izmeri.Ponovo se vraća u sušnicu i suši oko ½ sata,hladi i meri.Tako se postupak ponavlja do konstantne mase(m</w:t>
      </w:r>
      <w:r w:rsidRPr="003B1942">
        <w:rPr>
          <w:sz w:val="20"/>
          <w:szCs w:val="20"/>
          <w:vertAlign w:val="subscript"/>
        </w:rPr>
        <w:t>3</w:t>
      </w:r>
      <w:r w:rsidRPr="003B1942">
        <w:rPr>
          <w:sz w:val="20"/>
          <w:szCs w:val="20"/>
        </w:rPr>
        <w:t>).</w:t>
      </w:r>
    </w:p>
    <w:p w:rsidR="009757AE" w:rsidRPr="003B1942" w:rsidRDefault="009757AE" w:rsidP="008A5D31">
      <w:pPr>
        <w:pStyle w:val="NoSpacing"/>
        <w:ind w:firstLine="720"/>
        <w:rPr>
          <w:sz w:val="20"/>
          <w:szCs w:val="20"/>
        </w:rPr>
      </w:pPr>
    </w:p>
    <w:p w:rsidR="00947F5A" w:rsidRPr="003B1942" w:rsidRDefault="00947F5A" w:rsidP="008A5D31">
      <w:pPr>
        <w:pStyle w:val="NoSpacing"/>
        <w:ind w:firstLine="720"/>
        <w:rPr>
          <w:sz w:val="20"/>
          <w:szCs w:val="20"/>
        </w:rPr>
      </w:pPr>
      <w:r w:rsidRPr="003B1942">
        <w:rPr>
          <w:sz w:val="20"/>
          <w:szCs w:val="20"/>
        </w:rPr>
        <w:t>Izračunavanje:</w:t>
      </w:r>
    </w:p>
    <w:p w:rsidR="00947F5A" w:rsidRPr="003B1942" w:rsidRDefault="00947F5A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 xml:space="preserve"> 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</w:rPr>
        <w:t>-masa praznog vegeglasa</w:t>
      </w:r>
    </w:p>
    <w:p w:rsidR="00947F5A" w:rsidRPr="003B1942" w:rsidRDefault="00947F5A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-masa vegeglasa sa uzorkom pre sušenja</w:t>
      </w:r>
    </w:p>
    <w:p w:rsidR="00947F5A" w:rsidRPr="003B1942" w:rsidRDefault="00947F5A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3</w:t>
      </w:r>
      <w:r w:rsidRPr="003B1942">
        <w:rPr>
          <w:sz w:val="20"/>
          <w:szCs w:val="20"/>
        </w:rPr>
        <w:t>-masa vegeglasa sa uzorkom posle sušenja</w:t>
      </w:r>
    </w:p>
    <w:p w:rsidR="00947F5A" w:rsidRPr="003B1942" w:rsidRDefault="00947F5A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Ok-odmerena količina uzorka</w:t>
      </w:r>
    </w:p>
    <w:p w:rsidR="00947F5A" w:rsidRPr="003B1942" w:rsidRDefault="00947F5A" w:rsidP="008A5D31">
      <w:pPr>
        <w:tabs>
          <w:tab w:val="center" w:pos="5445"/>
        </w:tabs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 xml:space="preserve">a-masa vlage u namirnici                                     </w:t>
      </w:r>
    </w:p>
    <w:p w:rsidR="00947F5A" w:rsidRPr="003B1942" w:rsidRDefault="00947F5A" w:rsidP="008A5D31">
      <w:pPr>
        <w:tabs>
          <w:tab w:val="left" w:pos="4200"/>
        </w:tabs>
        <w:spacing w:after="0" w:line="240" w:lineRule="auto"/>
        <w:rPr>
          <w:strike/>
          <w:sz w:val="20"/>
          <w:szCs w:val="20"/>
        </w:rPr>
      </w:pPr>
      <w:r w:rsidRPr="003B1942">
        <w:rPr>
          <w:sz w:val="20"/>
          <w:szCs w:val="20"/>
        </w:rPr>
        <w:t>Ok=m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-m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  <w:vertAlign w:val="subscript"/>
        </w:rPr>
        <w:tab/>
      </w:r>
      <w:r w:rsidRPr="003B1942">
        <w:rPr>
          <w:sz w:val="20"/>
          <w:szCs w:val="20"/>
        </w:rPr>
        <w:t>mH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O : Ok =%H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O : 100</w:t>
      </w:r>
    </w:p>
    <w:p w:rsidR="00947F5A" w:rsidRPr="003B1942" w:rsidRDefault="00947F5A" w:rsidP="008A5D31">
      <w:pPr>
        <w:tabs>
          <w:tab w:val="left" w:pos="4200"/>
        </w:tabs>
        <w:spacing w:after="0" w:line="240" w:lineRule="auto"/>
        <w:rPr>
          <w:strike/>
          <w:sz w:val="20"/>
          <w:szCs w:val="20"/>
        </w:rPr>
      </w:pPr>
      <w:r w:rsidRPr="003B1942">
        <w:rPr>
          <w:sz w:val="20"/>
          <w:szCs w:val="20"/>
        </w:rPr>
        <w:t>mH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O =m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-m</w:t>
      </w:r>
      <w:r w:rsidRPr="003B1942">
        <w:rPr>
          <w:sz w:val="20"/>
          <w:szCs w:val="20"/>
          <w:vertAlign w:val="subscript"/>
        </w:rPr>
        <w:t>3</w:t>
      </w:r>
      <w:r w:rsidRPr="003B1942">
        <w:rPr>
          <w:sz w:val="20"/>
          <w:szCs w:val="20"/>
          <w:vertAlign w:val="subscript"/>
        </w:rPr>
        <w:tab/>
      </w:r>
      <w:r w:rsidRPr="003B1942">
        <w:rPr>
          <w:sz w:val="20"/>
          <w:szCs w:val="20"/>
        </w:rPr>
        <w:t>%H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 xml:space="preserve">O=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 xml:space="preserve">mH2O×100 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Ok</m:t>
            </m:r>
          </m:den>
        </m:f>
      </m:oMath>
      <w:r w:rsidRPr="003B1942">
        <w:rPr>
          <w:sz w:val="20"/>
          <w:szCs w:val="20"/>
        </w:rPr>
        <w:t xml:space="preserve"> </w:t>
      </w:r>
    </w:p>
    <w:p w:rsidR="00300C16" w:rsidRPr="003B1942" w:rsidRDefault="00300C16" w:rsidP="008A5D31">
      <w:pPr>
        <w:pStyle w:val="NoSpacing"/>
        <w:rPr>
          <w:b/>
          <w:sz w:val="20"/>
          <w:szCs w:val="20"/>
        </w:rPr>
      </w:pPr>
      <w:bookmarkStart w:id="1" w:name="_GoBack"/>
      <w:bookmarkEnd w:id="1"/>
    </w:p>
    <w:p w:rsidR="00300C16" w:rsidRPr="003B1942" w:rsidRDefault="007A20ED" w:rsidP="008A5D31">
      <w:pPr>
        <w:spacing w:after="0" w:line="240" w:lineRule="auto"/>
        <w:rPr>
          <w:b/>
          <w:sz w:val="20"/>
          <w:szCs w:val="20"/>
          <w:lang w:val="sr-Cyrl-CS"/>
        </w:rPr>
      </w:pPr>
      <w:r w:rsidRPr="003B1942">
        <w:rPr>
          <w:b/>
          <w:sz w:val="20"/>
          <w:szCs w:val="20"/>
          <w:lang w:val="sr-Cyrl-CS"/>
        </w:rPr>
        <w:t>Вежб</w:t>
      </w:r>
      <w:r w:rsidRPr="003B1942">
        <w:rPr>
          <w:b/>
          <w:sz w:val="20"/>
          <w:szCs w:val="20"/>
        </w:rPr>
        <w:t>а број 2</w:t>
      </w:r>
      <w:r w:rsidRPr="003B1942">
        <w:rPr>
          <w:b/>
          <w:sz w:val="20"/>
          <w:szCs w:val="20"/>
          <w:lang w:val="sr-Cyrl-CS"/>
        </w:rPr>
        <w:t>:</w:t>
      </w:r>
    </w:p>
    <w:p w:rsidR="00300C16" w:rsidRPr="003B1942" w:rsidRDefault="00300C16" w:rsidP="008A5D31">
      <w:pPr>
        <w:pStyle w:val="NoSpacing"/>
        <w:rPr>
          <w:b/>
          <w:sz w:val="20"/>
          <w:szCs w:val="20"/>
        </w:rPr>
      </w:pPr>
    </w:p>
    <w:p w:rsidR="00682FFF" w:rsidRPr="003B1942" w:rsidRDefault="00682FFF" w:rsidP="008A5D31">
      <w:pPr>
        <w:pStyle w:val="NoSpacing"/>
        <w:rPr>
          <w:b/>
          <w:sz w:val="20"/>
          <w:szCs w:val="20"/>
        </w:rPr>
      </w:pPr>
      <w:r w:rsidRPr="003B1942">
        <w:rPr>
          <w:b/>
          <w:sz w:val="20"/>
          <w:szCs w:val="20"/>
        </w:rPr>
        <w:t xml:space="preserve">                                 Određivanje sadržaja pepela u namirnicama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 xml:space="preserve">                                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lastRenderedPageBreak/>
        <w:t>Princip:Životne namirnice biljnog i životinjskog porekla sadrže kao prirodne sastojke mineralne materije(mikro i makro elemente),koje u biljke dospevaju iz zemljišta,a u životinjski organizam preko hrane,i normalni su sastojci životinjskih tkiva.</w:t>
      </w:r>
    </w:p>
    <w:p w:rsidR="00682FFF" w:rsidRPr="003B1942" w:rsidRDefault="00682FFF" w:rsidP="008A5D31">
      <w:pPr>
        <w:spacing w:after="0" w:line="240" w:lineRule="auto"/>
        <w:rPr>
          <w:i/>
          <w:sz w:val="20"/>
          <w:szCs w:val="20"/>
        </w:rPr>
      </w:pPr>
      <w:r w:rsidRPr="003B1942">
        <w:rPr>
          <w:sz w:val="20"/>
          <w:szCs w:val="20"/>
        </w:rPr>
        <w:t>Mineralne materije iz životnih namirnica ostaju posle spaljivanja kao pepeo.</w:t>
      </w:r>
      <w:r w:rsidRPr="003B1942">
        <w:rPr>
          <w:i/>
          <w:sz w:val="20"/>
          <w:szCs w:val="20"/>
        </w:rPr>
        <w:t>Pod pepelom se,dakle ,podrazumevaju neisparljivi sastojci koji ostaju posle spaljivanja organskih sastojaka namirnica.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Osim toga pepeo može sadržati i mineralne materije koje potiču iz pesticida,aditiva, zemlje, peska ili drugih nečistoća.Stoga neorganski ostatak koji ostaje posle spaljivanja namirnice predstavlja</w:t>
      </w:r>
      <w:r w:rsidRPr="003B1942">
        <w:rPr>
          <w:i/>
          <w:sz w:val="20"/>
          <w:szCs w:val="20"/>
        </w:rPr>
        <w:t xml:space="preserve"> ukupni pepeo.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Za određene grupe namirnica je propisano koliko mineralnih materija treba da sadrže pa svako odstupanje pokazuje da sa namirnicom nešto nije u redu.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Za određivanje ukupnog pepela u namirnicama se primenjuje metoda direktnog spaljivanja uzorka na temperaturi od 900</w:t>
      </w:r>
      <w:r w:rsidRPr="003B1942">
        <w:rPr>
          <w:sz w:val="20"/>
          <w:szCs w:val="20"/>
          <w:vertAlign w:val="superscript"/>
        </w:rPr>
        <w:t>0</w:t>
      </w:r>
      <w:r w:rsidRPr="003B1942">
        <w:rPr>
          <w:sz w:val="20"/>
          <w:szCs w:val="20"/>
        </w:rPr>
        <w:t>C.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Postupak:Uzorak se priprema zavisno od agregatnog stanja:čvrsti se isitne i homogenizuju a tečni prethodno osuše do suvog ostatka.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Osušeni i ižareni lončić za žarenje(tigl) se ohladi u eksikatoru i izmeri(m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</w:rPr>
        <w:t>).2-3g uzorka se prenese u tigl i izmeri(m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).Uzorak se spali na plameniku,bez razvijanja plamena do pojave “pečurke”.Uzorak zatim ohladiti,isitniti i preneti u peć za žarenje i žariti na temperaturi 500-900</w:t>
      </w:r>
      <w:r w:rsidRPr="003B1942">
        <w:rPr>
          <w:sz w:val="20"/>
          <w:szCs w:val="20"/>
          <w:vertAlign w:val="superscript"/>
        </w:rPr>
        <w:t>0</w:t>
      </w:r>
      <w:r w:rsidRPr="003B1942">
        <w:rPr>
          <w:sz w:val="20"/>
          <w:szCs w:val="20"/>
        </w:rPr>
        <w:t>C.Tigl ohladiti i izmeriti(m</w:t>
      </w:r>
      <w:r w:rsidRPr="003B1942">
        <w:rPr>
          <w:sz w:val="20"/>
          <w:szCs w:val="20"/>
          <w:vertAlign w:val="subscript"/>
        </w:rPr>
        <w:t>3</w:t>
      </w:r>
      <w:r w:rsidRPr="003B1942">
        <w:rPr>
          <w:sz w:val="20"/>
          <w:szCs w:val="20"/>
        </w:rPr>
        <w:t>).</w:t>
      </w:r>
    </w:p>
    <w:p w:rsidR="009757AE" w:rsidRPr="003B1942" w:rsidRDefault="009757AE" w:rsidP="008A5D31">
      <w:pPr>
        <w:spacing w:after="0" w:line="240" w:lineRule="auto"/>
        <w:rPr>
          <w:sz w:val="20"/>
          <w:szCs w:val="20"/>
        </w:rPr>
      </w:pP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Izračunavanje: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</w:rPr>
        <w:t>-masa praznog tigla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-masa tigla sa uzorkom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3</w:t>
      </w:r>
      <w:r w:rsidRPr="003B1942">
        <w:rPr>
          <w:sz w:val="20"/>
          <w:szCs w:val="20"/>
        </w:rPr>
        <w:t>-masa tigla sa pepelom</w:t>
      </w:r>
    </w:p>
    <w:p w:rsidR="00682FFF" w:rsidRPr="003B1942" w:rsidRDefault="00682FFF" w:rsidP="008A5D31">
      <w:pPr>
        <w:tabs>
          <w:tab w:val="left" w:pos="4350"/>
        </w:tabs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Ok-odmerena količina uzorka   ,Ok=m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-m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</w:rPr>
        <w:tab/>
      </w:r>
    </w:p>
    <w:p w:rsidR="00682FFF" w:rsidRPr="003B1942" w:rsidRDefault="00682FFF" w:rsidP="008A5D31">
      <w:pPr>
        <w:tabs>
          <w:tab w:val="center" w:pos="5445"/>
        </w:tabs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p</w:t>
      </w:r>
      <w:r w:rsidRPr="003B1942">
        <w:rPr>
          <w:sz w:val="20"/>
          <w:szCs w:val="20"/>
        </w:rPr>
        <w:t>-masa pepela u namirnici                                    m</w:t>
      </w:r>
      <w:r w:rsidRPr="003B1942">
        <w:rPr>
          <w:sz w:val="20"/>
          <w:szCs w:val="20"/>
          <w:vertAlign w:val="subscript"/>
        </w:rPr>
        <w:t>p</w:t>
      </w:r>
      <w:r w:rsidRPr="003B1942">
        <w:rPr>
          <w:sz w:val="20"/>
          <w:szCs w:val="20"/>
        </w:rPr>
        <w:t xml:space="preserve"> : Ok =%pepela : 100</w:t>
      </w:r>
    </w:p>
    <w:p w:rsidR="00682FFF" w:rsidRPr="003B1942" w:rsidRDefault="00682FFF" w:rsidP="008A5D31">
      <w:pPr>
        <w:tabs>
          <w:tab w:val="left" w:pos="4200"/>
        </w:tabs>
        <w:spacing w:after="0" w:line="240" w:lineRule="auto"/>
        <w:rPr>
          <w:strike/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p</w:t>
      </w:r>
      <w:r w:rsidRPr="003B1942">
        <w:rPr>
          <w:sz w:val="20"/>
          <w:szCs w:val="20"/>
        </w:rPr>
        <w:t xml:space="preserve"> =m</w:t>
      </w:r>
      <w:r w:rsidRPr="003B1942">
        <w:rPr>
          <w:sz w:val="20"/>
          <w:szCs w:val="20"/>
          <w:vertAlign w:val="subscript"/>
        </w:rPr>
        <w:t>3</w:t>
      </w:r>
      <w:r w:rsidRPr="003B1942">
        <w:rPr>
          <w:sz w:val="20"/>
          <w:szCs w:val="20"/>
        </w:rPr>
        <w:t>-m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  <w:vertAlign w:val="subscript"/>
        </w:rPr>
        <w:tab/>
        <w:t xml:space="preserve">                                </w:t>
      </w:r>
      <w:r w:rsidRPr="003B1942">
        <w:rPr>
          <w:sz w:val="20"/>
          <w:szCs w:val="20"/>
        </w:rPr>
        <w:t xml:space="preserve">%pepela=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</m:t>
            </m:r>
            <m:r>
              <w:rPr>
                <w:rFonts w:ascii="Cambria Math" w:hAnsi="Cambria Math"/>
                <w:sz w:val="20"/>
                <w:szCs w:val="20"/>
              </w:rPr>
              <m:t xml:space="preserve">×100 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Ok</m:t>
            </m:r>
          </m:den>
        </m:f>
      </m:oMath>
      <w:r w:rsidRPr="003B1942">
        <w:rPr>
          <w:sz w:val="20"/>
          <w:szCs w:val="20"/>
        </w:rPr>
        <w:t xml:space="preserve"> </w:t>
      </w:r>
    </w:p>
    <w:p w:rsidR="00300C16" w:rsidRPr="003B1942" w:rsidRDefault="00300C16" w:rsidP="008A5D31">
      <w:pPr>
        <w:pStyle w:val="NoSpacing"/>
        <w:rPr>
          <w:b/>
          <w:sz w:val="20"/>
          <w:szCs w:val="20"/>
        </w:rPr>
      </w:pPr>
    </w:p>
    <w:p w:rsidR="007A20ED" w:rsidRPr="003B1942" w:rsidRDefault="007A20ED" w:rsidP="008A5D31">
      <w:pPr>
        <w:spacing w:after="0" w:line="240" w:lineRule="auto"/>
        <w:rPr>
          <w:b/>
          <w:sz w:val="20"/>
          <w:szCs w:val="20"/>
          <w:lang w:val="sr-Cyrl-CS"/>
        </w:rPr>
      </w:pPr>
      <w:r w:rsidRPr="003B1942">
        <w:rPr>
          <w:b/>
          <w:sz w:val="20"/>
          <w:szCs w:val="20"/>
          <w:lang w:val="sr-Cyrl-CS"/>
        </w:rPr>
        <w:t>Вежб</w:t>
      </w:r>
      <w:r w:rsidRPr="003B1942">
        <w:rPr>
          <w:b/>
          <w:sz w:val="20"/>
          <w:szCs w:val="20"/>
        </w:rPr>
        <w:t>а број 3</w:t>
      </w:r>
      <w:r w:rsidRPr="003B1942">
        <w:rPr>
          <w:b/>
          <w:sz w:val="20"/>
          <w:szCs w:val="20"/>
          <w:lang w:val="sr-Cyrl-CS"/>
        </w:rPr>
        <w:t>:</w:t>
      </w:r>
    </w:p>
    <w:p w:rsidR="00300C16" w:rsidRPr="003B1942" w:rsidRDefault="00300C16" w:rsidP="008A5D31">
      <w:pPr>
        <w:pStyle w:val="NoSpacing"/>
        <w:rPr>
          <w:b/>
          <w:sz w:val="20"/>
          <w:szCs w:val="20"/>
        </w:rPr>
      </w:pPr>
    </w:p>
    <w:p w:rsidR="00682FFF" w:rsidRPr="003B1942" w:rsidRDefault="007A20ED" w:rsidP="008A5D31">
      <w:pPr>
        <w:pStyle w:val="NoSpacing"/>
        <w:rPr>
          <w:b/>
          <w:sz w:val="20"/>
          <w:szCs w:val="20"/>
        </w:rPr>
      </w:pPr>
      <w:r w:rsidRPr="003B1942">
        <w:rPr>
          <w:b/>
          <w:sz w:val="20"/>
          <w:szCs w:val="20"/>
        </w:rPr>
        <w:t xml:space="preserve">       </w:t>
      </w:r>
      <w:r w:rsidR="00682FFF" w:rsidRPr="003B1942">
        <w:rPr>
          <w:b/>
          <w:sz w:val="20"/>
          <w:szCs w:val="20"/>
        </w:rPr>
        <w:t xml:space="preserve">                                Određivanje sadržaja pepela u namirnicama</w:t>
      </w:r>
    </w:p>
    <w:p w:rsidR="00682FFF" w:rsidRPr="003B1942" w:rsidRDefault="00682FFF" w:rsidP="008A5D31">
      <w:pPr>
        <w:pStyle w:val="NoSpacing"/>
        <w:rPr>
          <w:b/>
          <w:sz w:val="20"/>
          <w:szCs w:val="20"/>
        </w:rPr>
      </w:pP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Princip:      Lipidi(masti) iz životnih namirnica izdvajaju se ekstrakcijom sa organskim rastvaračima kao što su:etar,petroletar,hloroform,ugljentetrahlorid itd.Sve metode određivanja masti zasnivaju se na njihovoj ekstrakciji iz životnih namirnica sa organskim rastvaračima.Najčešće se primenjuje metoda po Soksletu.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Postupak:  Namirnica iz koje se ekstrahuje mast mora biti potpuno suva,te se stoga pre ekstrakcije suši 1-2 časa u sušnici na 105</w:t>
      </w:r>
      <w:r w:rsidRPr="003B1942">
        <w:rPr>
          <w:sz w:val="20"/>
          <w:szCs w:val="20"/>
          <w:vertAlign w:val="superscript"/>
        </w:rPr>
        <w:t>0</w:t>
      </w:r>
      <w:r w:rsidRPr="003B1942">
        <w:rPr>
          <w:sz w:val="20"/>
          <w:szCs w:val="20"/>
        </w:rPr>
        <w:t>C.Zatim se određena kolicina uzorka(5-10g) usitnjena u avanu prenese u čauru(m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).Čaura sa uzorkom stavi se u srednji deo Soksletovog aparata,aparatura sklopi i preko hladnjaka ulije toliko rastvarača da se ekstraktor napuni i prelije u balon.Zatim se doda još malo rastvarača(ne preko ¾ zapremine tikvice).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 xml:space="preserve">              Pri zagrevanju,pare rastvarača dolaze u hladnjak ,hlade se,slivaju se u ekstraktor i rastvarač u dodiru sa uzorkom ekstrahuje masti.Kada se ekstraktor napuni rastvaračem,koji u sebi sadrži ekstrahovanu mast,do gornjeg nivoa sifonske cevi,rastvor se prelije u balon.</w:t>
      </w:r>
    </w:p>
    <w:p w:rsidR="00300C16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 xml:space="preserve">            Ekstrakcija traje 3-6 časova u zavisnosti od uzorka.Nakon završene ekstrakcije ,prekida se destilacija u onom momentu ,kada se rastvarač prelije u balon.Aparat se skine sa grejalice,izvadi  iz njega čaura, zatim se aparat sklopi ponovo,a rastvarač predestiliše u ekstraktor i izlije iz njega.Zaostale količine rastvarača iz balona se uklanjaju sušenjem</w:t>
      </w:r>
    </w:p>
    <w:p w:rsidR="009757AE" w:rsidRPr="003B1942" w:rsidRDefault="009757AE" w:rsidP="008A5D31">
      <w:pPr>
        <w:spacing w:after="0" w:line="240" w:lineRule="auto"/>
        <w:rPr>
          <w:sz w:val="20"/>
          <w:szCs w:val="20"/>
        </w:rPr>
      </w:pP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Izračunavanje: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</w:rPr>
        <w:t>-masa prazne čaura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-masa čaure sa uzorkom</w:t>
      </w:r>
    </w:p>
    <w:p w:rsidR="00682FFF" w:rsidRPr="003B1942" w:rsidRDefault="00682FFF" w:rsidP="008A5D31">
      <w:pPr>
        <w:tabs>
          <w:tab w:val="left" w:pos="4350"/>
        </w:tabs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Ok-odmerena količina uzorka   ,Ok=m</w:t>
      </w:r>
      <w:r w:rsidRPr="003B1942">
        <w:rPr>
          <w:sz w:val="20"/>
          <w:szCs w:val="20"/>
          <w:vertAlign w:val="subscript"/>
        </w:rPr>
        <w:t>2</w:t>
      </w:r>
      <w:r w:rsidRPr="003B1942">
        <w:rPr>
          <w:sz w:val="20"/>
          <w:szCs w:val="20"/>
        </w:rPr>
        <w:t>-m</w:t>
      </w:r>
      <w:r w:rsidRPr="003B1942">
        <w:rPr>
          <w:sz w:val="20"/>
          <w:szCs w:val="20"/>
          <w:vertAlign w:val="subscript"/>
        </w:rPr>
        <w:t>1</w:t>
      </w:r>
      <w:r w:rsidRPr="003B1942">
        <w:rPr>
          <w:sz w:val="20"/>
          <w:szCs w:val="20"/>
        </w:rPr>
        <w:tab/>
      </w:r>
    </w:p>
    <w:p w:rsidR="00682FFF" w:rsidRPr="003B1942" w:rsidRDefault="00682FFF" w:rsidP="008A5D31">
      <w:pPr>
        <w:tabs>
          <w:tab w:val="center" w:pos="5445"/>
        </w:tabs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3</w:t>
      </w:r>
      <w:r w:rsidRPr="003B1942">
        <w:rPr>
          <w:sz w:val="20"/>
          <w:szCs w:val="20"/>
        </w:rPr>
        <w:t>-masa prazne čaše                                    m</w:t>
      </w:r>
      <w:r w:rsidRPr="003B1942">
        <w:rPr>
          <w:sz w:val="20"/>
          <w:szCs w:val="20"/>
          <w:vertAlign w:val="subscript"/>
        </w:rPr>
        <w:t>m</w:t>
      </w:r>
      <w:r w:rsidRPr="003B1942">
        <w:rPr>
          <w:sz w:val="20"/>
          <w:szCs w:val="20"/>
        </w:rPr>
        <w:t xml:space="preserve"> : Ok =%masti : 100</w:t>
      </w:r>
    </w:p>
    <w:p w:rsidR="00682FFF" w:rsidRPr="003B1942" w:rsidRDefault="00682FFF" w:rsidP="008A5D31">
      <w:pPr>
        <w:tabs>
          <w:tab w:val="left" w:pos="4200"/>
        </w:tabs>
        <w:spacing w:after="0" w:line="240" w:lineRule="auto"/>
        <w:rPr>
          <w:strike/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4</w:t>
      </w:r>
      <w:r w:rsidRPr="003B1942">
        <w:rPr>
          <w:sz w:val="20"/>
          <w:szCs w:val="20"/>
        </w:rPr>
        <w:t>-masa čaše sa mašću</w:t>
      </w:r>
      <w:r w:rsidRPr="003B1942">
        <w:rPr>
          <w:sz w:val="20"/>
          <w:szCs w:val="20"/>
          <w:vertAlign w:val="subscript"/>
        </w:rPr>
        <w:tab/>
        <w:t xml:space="preserve">                                </w:t>
      </w:r>
      <w:r w:rsidRPr="003B1942">
        <w:rPr>
          <w:sz w:val="20"/>
          <w:szCs w:val="20"/>
        </w:rPr>
        <w:t xml:space="preserve">%masti=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m</m:t>
            </m:r>
            <m:r>
              <w:rPr>
                <w:rFonts w:ascii="Cambria Math" w:hAnsi="Cambria Math"/>
                <w:sz w:val="20"/>
                <w:szCs w:val="20"/>
              </w:rPr>
              <m:t xml:space="preserve">×100 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Ok</m:t>
            </m:r>
          </m:den>
        </m:f>
      </m:oMath>
      <w:r w:rsidRPr="003B1942">
        <w:rPr>
          <w:sz w:val="20"/>
          <w:szCs w:val="20"/>
        </w:rPr>
        <w:t xml:space="preserve"> 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m</w:t>
      </w:r>
      <w:r w:rsidRPr="003B1942">
        <w:rPr>
          <w:sz w:val="20"/>
          <w:szCs w:val="20"/>
        </w:rPr>
        <w:t>-masa masti</w:t>
      </w:r>
    </w:p>
    <w:p w:rsidR="00682FFF" w:rsidRPr="003B1942" w:rsidRDefault="00682FFF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m</w:t>
      </w:r>
      <w:r w:rsidRPr="003B1942">
        <w:rPr>
          <w:sz w:val="20"/>
          <w:szCs w:val="20"/>
          <w:vertAlign w:val="subscript"/>
        </w:rPr>
        <w:t>m</w:t>
      </w:r>
      <w:r w:rsidRPr="003B1942">
        <w:rPr>
          <w:sz w:val="20"/>
          <w:szCs w:val="20"/>
        </w:rPr>
        <w:t>=m</w:t>
      </w:r>
      <w:r w:rsidRPr="003B1942">
        <w:rPr>
          <w:sz w:val="20"/>
          <w:szCs w:val="20"/>
          <w:vertAlign w:val="subscript"/>
        </w:rPr>
        <w:t>4</w:t>
      </w:r>
      <w:r w:rsidRPr="003B1942">
        <w:rPr>
          <w:sz w:val="20"/>
          <w:szCs w:val="20"/>
        </w:rPr>
        <w:t>-m</w:t>
      </w:r>
      <w:r w:rsidRPr="003B1942">
        <w:rPr>
          <w:sz w:val="20"/>
          <w:szCs w:val="20"/>
          <w:vertAlign w:val="subscript"/>
        </w:rPr>
        <w:t>3</w:t>
      </w:r>
    </w:p>
    <w:p w:rsidR="00433092" w:rsidRPr="003B1942" w:rsidRDefault="00433092" w:rsidP="008A5D31">
      <w:pPr>
        <w:spacing w:after="0" w:line="240" w:lineRule="auto"/>
        <w:rPr>
          <w:rFonts w:ascii="Calibri" w:hAnsi="Calibri" w:cs="Calibri"/>
          <w:b/>
          <w:i/>
          <w:sz w:val="20"/>
          <w:szCs w:val="20"/>
        </w:rPr>
      </w:pPr>
    </w:p>
    <w:p w:rsidR="00433092" w:rsidRPr="003B1942" w:rsidRDefault="00433092" w:rsidP="008A5D31">
      <w:pPr>
        <w:spacing w:after="0" w:line="240" w:lineRule="auto"/>
        <w:rPr>
          <w:rFonts w:ascii="Georgia" w:hAnsi="Georgia"/>
          <w:b/>
          <w:sz w:val="20"/>
          <w:szCs w:val="20"/>
          <w:shd w:val="clear" w:color="auto" w:fill="FFFFFF"/>
        </w:rPr>
      </w:pPr>
      <w:r w:rsidRPr="003B1942">
        <w:rPr>
          <w:rFonts w:ascii="Georgia" w:hAnsi="Georgia"/>
          <w:b/>
          <w:sz w:val="20"/>
          <w:szCs w:val="20"/>
          <w:shd w:val="clear" w:color="auto" w:fill="FFFFFF"/>
        </w:rPr>
        <w:t>Литература:</w:t>
      </w:r>
    </w:p>
    <w:p w:rsidR="00D53C2E" w:rsidRPr="003B1942" w:rsidRDefault="007E6B57" w:rsidP="008A5D31">
      <w:pPr>
        <w:spacing w:after="0" w:line="240" w:lineRule="auto"/>
        <w:rPr>
          <w:sz w:val="20"/>
          <w:szCs w:val="20"/>
        </w:rPr>
      </w:pPr>
      <w:r w:rsidRPr="003B1942">
        <w:rPr>
          <w:sz w:val="20"/>
          <w:szCs w:val="20"/>
        </w:rPr>
        <w:t>Светомирка Цвејанов,Борислава Тошић,Смиљка Калуђерски:Прехрамбена Технологија за</w:t>
      </w:r>
      <w:r w:rsidR="00D53C2E" w:rsidRPr="003B1942">
        <w:rPr>
          <w:sz w:val="20"/>
          <w:szCs w:val="20"/>
        </w:rPr>
        <w:t xml:space="preserve"> II разред средње школе,Завод за</w:t>
      </w:r>
      <w:r w:rsidRPr="003B1942">
        <w:rPr>
          <w:sz w:val="20"/>
          <w:szCs w:val="20"/>
        </w:rPr>
        <w:t xml:space="preserve"> уџбенике Београд 2010</w:t>
      </w:r>
    </w:p>
    <w:p w:rsidR="008639EA" w:rsidRPr="003B1942" w:rsidRDefault="00D53C2E" w:rsidP="008A5D31">
      <w:pPr>
        <w:spacing w:after="0" w:line="240" w:lineRule="auto"/>
        <w:rPr>
          <w:sz w:val="20"/>
          <w:szCs w:val="20"/>
        </w:rPr>
      </w:pPr>
      <w:r w:rsidRPr="003B1942">
        <w:rPr>
          <w:b/>
          <w:sz w:val="20"/>
          <w:szCs w:val="20"/>
        </w:rPr>
        <w:t xml:space="preserve">НАПОМЕНА : </w:t>
      </w:r>
      <w:r w:rsidRPr="003B1942">
        <w:rPr>
          <w:sz w:val="20"/>
          <w:szCs w:val="20"/>
        </w:rPr>
        <w:t>Ученици полажу тест кога чине питања дата у прилогу и једну од вежби датих у прилогу.</w:t>
      </w:r>
    </w:p>
    <w:sectPr w:rsidR="008639EA" w:rsidRPr="003B1942" w:rsidSect="00566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35" w:rsidRDefault="009D2C35" w:rsidP="005C0BAE">
      <w:pPr>
        <w:spacing w:after="0" w:line="240" w:lineRule="auto"/>
      </w:pPr>
      <w:r>
        <w:separator/>
      </w:r>
    </w:p>
  </w:endnote>
  <w:endnote w:type="continuationSeparator" w:id="0">
    <w:p w:rsidR="009D2C35" w:rsidRDefault="009D2C35" w:rsidP="005C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35" w:rsidRDefault="009D2C35" w:rsidP="005C0BAE">
      <w:pPr>
        <w:spacing w:after="0" w:line="240" w:lineRule="auto"/>
      </w:pPr>
      <w:r>
        <w:separator/>
      </w:r>
    </w:p>
  </w:footnote>
  <w:footnote w:type="continuationSeparator" w:id="0">
    <w:p w:rsidR="009D2C35" w:rsidRDefault="009D2C35" w:rsidP="005C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D8D"/>
    <w:multiLevelType w:val="hybridMultilevel"/>
    <w:tmpl w:val="0404491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27C"/>
    <w:multiLevelType w:val="hybridMultilevel"/>
    <w:tmpl w:val="19485626"/>
    <w:lvl w:ilvl="0" w:tplc="64F46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A58"/>
    <w:multiLevelType w:val="hybridMultilevel"/>
    <w:tmpl w:val="72F4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16058"/>
    <w:multiLevelType w:val="hybridMultilevel"/>
    <w:tmpl w:val="C8BC5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570C"/>
    <w:multiLevelType w:val="hybridMultilevel"/>
    <w:tmpl w:val="2392133A"/>
    <w:lvl w:ilvl="0" w:tplc="30D81892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8256BBA"/>
    <w:multiLevelType w:val="hybridMultilevel"/>
    <w:tmpl w:val="1A20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02F52"/>
    <w:multiLevelType w:val="hybridMultilevel"/>
    <w:tmpl w:val="2294CF36"/>
    <w:lvl w:ilvl="0" w:tplc="80E078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EA9"/>
    <w:multiLevelType w:val="hybridMultilevel"/>
    <w:tmpl w:val="5A4A1E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F0C91"/>
    <w:multiLevelType w:val="hybridMultilevel"/>
    <w:tmpl w:val="71FC4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F8607A"/>
    <w:multiLevelType w:val="hybridMultilevel"/>
    <w:tmpl w:val="38CC659C"/>
    <w:lvl w:ilvl="0" w:tplc="ED3E1F4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548A"/>
    <w:multiLevelType w:val="hybridMultilevel"/>
    <w:tmpl w:val="093E00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7F4DD8"/>
    <w:multiLevelType w:val="hybridMultilevel"/>
    <w:tmpl w:val="1A20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F45"/>
    <w:multiLevelType w:val="hybridMultilevel"/>
    <w:tmpl w:val="7AA6B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3179E"/>
    <w:multiLevelType w:val="hybridMultilevel"/>
    <w:tmpl w:val="B5483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C0B3A"/>
    <w:multiLevelType w:val="hybridMultilevel"/>
    <w:tmpl w:val="A4EA1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A844B6"/>
    <w:multiLevelType w:val="hybridMultilevel"/>
    <w:tmpl w:val="7E56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A40B1"/>
    <w:multiLevelType w:val="hybridMultilevel"/>
    <w:tmpl w:val="19263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956C0F"/>
    <w:multiLevelType w:val="hybridMultilevel"/>
    <w:tmpl w:val="1A20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5279A"/>
    <w:multiLevelType w:val="hybridMultilevel"/>
    <w:tmpl w:val="D8F6F72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E43F1"/>
    <w:multiLevelType w:val="hybridMultilevel"/>
    <w:tmpl w:val="5490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B7D35"/>
    <w:multiLevelType w:val="hybridMultilevel"/>
    <w:tmpl w:val="ACB06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E667A"/>
    <w:multiLevelType w:val="hybridMultilevel"/>
    <w:tmpl w:val="444E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A1BFD"/>
    <w:multiLevelType w:val="hybridMultilevel"/>
    <w:tmpl w:val="E862A1B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9B075FA"/>
    <w:multiLevelType w:val="hybridMultilevel"/>
    <w:tmpl w:val="8112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17F6"/>
    <w:multiLevelType w:val="hybridMultilevel"/>
    <w:tmpl w:val="B94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866A3"/>
    <w:multiLevelType w:val="hybridMultilevel"/>
    <w:tmpl w:val="75EE92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580CFC"/>
    <w:multiLevelType w:val="hybridMultilevel"/>
    <w:tmpl w:val="7D7A1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40571"/>
    <w:multiLevelType w:val="hybridMultilevel"/>
    <w:tmpl w:val="BF7229D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77F95B04"/>
    <w:multiLevelType w:val="hybridMultilevel"/>
    <w:tmpl w:val="1A20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32B9D"/>
    <w:multiLevelType w:val="hybridMultilevel"/>
    <w:tmpl w:val="326A68C4"/>
    <w:lvl w:ilvl="0" w:tplc="F5BCA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96656A"/>
    <w:multiLevelType w:val="hybridMultilevel"/>
    <w:tmpl w:val="247A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D744D"/>
    <w:multiLevelType w:val="hybridMultilevel"/>
    <w:tmpl w:val="3A38E550"/>
    <w:lvl w:ilvl="0" w:tplc="B61CDBF0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8"/>
  </w:num>
  <w:num w:numId="10">
    <w:abstractNumId w:val="12"/>
  </w:num>
  <w:num w:numId="11">
    <w:abstractNumId w:val="5"/>
  </w:num>
  <w:num w:numId="12">
    <w:abstractNumId w:val="28"/>
  </w:num>
  <w:num w:numId="13">
    <w:abstractNumId w:val="23"/>
  </w:num>
  <w:num w:numId="14">
    <w:abstractNumId w:val="21"/>
  </w:num>
  <w:num w:numId="15">
    <w:abstractNumId w:val="2"/>
  </w:num>
  <w:num w:numId="16">
    <w:abstractNumId w:val="19"/>
  </w:num>
  <w:num w:numId="17">
    <w:abstractNumId w:val="1"/>
  </w:num>
  <w:num w:numId="18">
    <w:abstractNumId w:val="0"/>
  </w:num>
  <w:num w:numId="19">
    <w:abstractNumId w:val="27"/>
  </w:num>
  <w:num w:numId="20">
    <w:abstractNumId w:val="24"/>
  </w:num>
  <w:num w:numId="21">
    <w:abstractNumId w:val="17"/>
  </w:num>
  <w:num w:numId="22">
    <w:abstractNumId w:val="11"/>
  </w:num>
  <w:num w:numId="23">
    <w:abstractNumId w:val="8"/>
  </w:num>
  <w:num w:numId="24">
    <w:abstractNumId w:val="22"/>
  </w:num>
  <w:num w:numId="25">
    <w:abstractNumId w:val="15"/>
  </w:num>
  <w:num w:numId="26">
    <w:abstractNumId w:val="3"/>
  </w:num>
  <w:num w:numId="27">
    <w:abstractNumId w:val="26"/>
  </w:num>
  <w:num w:numId="28">
    <w:abstractNumId w:val="16"/>
  </w:num>
  <w:num w:numId="29">
    <w:abstractNumId w:val="14"/>
  </w:num>
  <w:num w:numId="30">
    <w:abstractNumId w:val="25"/>
  </w:num>
  <w:num w:numId="31">
    <w:abstractNumId w:val="13"/>
  </w:num>
  <w:num w:numId="32">
    <w:abstractNumId w:val="32"/>
  </w:num>
  <w:num w:numId="33">
    <w:abstractNumId w:val="31"/>
  </w:num>
  <w:num w:numId="34">
    <w:abstractNumId w:val="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563"/>
    <w:rsid w:val="00033B2F"/>
    <w:rsid w:val="00081D6D"/>
    <w:rsid w:val="00126EFA"/>
    <w:rsid w:val="001D0E25"/>
    <w:rsid w:val="0022625D"/>
    <w:rsid w:val="002418B3"/>
    <w:rsid w:val="00300C16"/>
    <w:rsid w:val="003A47FA"/>
    <w:rsid w:val="003B1942"/>
    <w:rsid w:val="00433092"/>
    <w:rsid w:val="00444F6E"/>
    <w:rsid w:val="004D6008"/>
    <w:rsid w:val="005432A4"/>
    <w:rsid w:val="00566748"/>
    <w:rsid w:val="005710AE"/>
    <w:rsid w:val="005A7DCE"/>
    <w:rsid w:val="005C0BAE"/>
    <w:rsid w:val="00682FFF"/>
    <w:rsid w:val="0072459C"/>
    <w:rsid w:val="007A20ED"/>
    <w:rsid w:val="007E6B57"/>
    <w:rsid w:val="00824B0C"/>
    <w:rsid w:val="008639EA"/>
    <w:rsid w:val="00887131"/>
    <w:rsid w:val="008A5D31"/>
    <w:rsid w:val="009211BA"/>
    <w:rsid w:val="009427A5"/>
    <w:rsid w:val="00947F5A"/>
    <w:rsid w:val="009757AE"/>
    <w:rsid w:val="009D2C35"/>
    <w:rsid w:val="00A17563"/>
    <w:rsid w:val="00A51253"/>
    <w:rsid w:val="00B1787F"/>
    <w:rsid w:val="00B45E2E"/>
    <w:rsid w:val="00BF31B4"/>
    <w:rsid w:val="00C35998"/>
    <w:rsid w:val="00CA1841"/>
    <w:rsid w:val="00CA2C7D"/>
    <w:rsid w:val="00CB541A"/>
    <w:rsid w:val="00CF7377"/>
    <w:rsid w:val="00D06E48"/>
    <w:rsid w:val="00D53C2E"/>
    <w:rsid w:val="00D87D9E"/>
    <w:rsid w:val="00DB6D79"/>
    <w:rsid w:val="00DD1605"/>
    <w:rsid w:val="00ED29C2"/>
    <w:rsid w:val="00F76443"/>
    <w:rsid w:val="00FC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F6E"/>
    <w:pPr>
      <w:ind w:left="720"/>
      <w:contextualSpacing/>
    </w:pPr>
  </w:style>
  <w:style w:type="table" w:styleId="TableGrid">
    <w:name w:val="Table Grid"/>
    <w:basedOn w:val="TableNormal"/>
    <w:uiPriority w:val="59"/>
    <w:rsid w:val="008639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0B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5C0B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Normal"/>
    <w:autoRedefine/>
    <w:rsid w:val="005C0BAE"/>
    <w:pPr>
      <w:spacing w:after="0" w:line="240" w:lineRule="auto"/>
      <w:jc w:val="center"/>
    </w:pPr>
    <w:rPr>
      <w:rFonts w:ascii="Arial" w:eastAsia="Times New Roman" w:hAnsi="Arial" w:cs="Arial"/>
      <w:b/>
      <w:caps/>
      <w:sz w:val="20"/>
      <w:szCs w:val="20"/>
      <w:lang w:val="sr-Cyrl-CS" w:eastAsia="sr-Latn-CS"/>
    </w:rPr>
  </w:style>
  <w:style w:type="paragraph" w:customStyle="1" w:styleId="podnaslov">
    <w:name w:val="podnaslov"/>
    <w:basedOn w:val="Normal"/>
    <w:autoRedefine/>
    <w:rsid w:val="005C0BAE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C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AE"/>
  </w:style>
  <w:style w:type="table" w:customStyle="1" w:styleId="TableGrid1">
    <w:name w:val="Table Grid1"/>
    <w:basedOn w:val="TableNormal"/>
    <w:next w:val="TableGrid"/>
    <w:uiPriority w:val="59"/>
    <w:rsid w:val="0043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7F5A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danijela</cp:lastModifiedBy>
  <cp:revision>19</cp:revision>
  <cp:lastPrinted>2014-11-06T12:07:00Z</cp:lastPrinted>
  <dcterms:created xsi:type="dcterms:W3CDTF">2014-01-30T16:12:00Z</dcterms:created>
  <dcterms:modified xsi:type="dcterms:W3CDTF">2016-01-14T11:43:00Z</dcterms:modified>
</cp:coreProperties>
</file>