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38" w:rsidRPr="008C2085" w:rsidRDefault="00C47638" w:rsidP="00C47638">
      <w:pPr>
        <w:rPr>
          <w:rFonts w:eastAsia="Times New Roman"/>
        </w:rPr>
      </w:pPr>
      <w:r>
        <w:rPr>
          <w:rFonts w:eastAsia="Times New Roman"/>
        </w:rPr>
        <w:t>ХЕМИЈСКО-ПРЕХРАМБЕНА ТЕХНОЛОШКА ШКОЛА</w:t>
      </w:r>
    </w:p>
    <w:p w:rsidR="00C47638" w:rsidRDefault="00C47638" w:rsidP="00C47638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ПОДРУЧЈЕ РАДА: ПОЉОПРИВРЕДА, ПРОИЗВОДЊА И ПРЕРАДА ХРАНЕ</w:t>
      </w:r>
    </w:p>
    <w:p w:rsidR="00C47638" w:rsidRDefault="00C47638" w:rsidP="00C47638">
      <w:pPr>
        <w:rPr>
          <w:b/>
        </w:rPr>
      </w:pPr>
      <w:r>
        <w:rPr>
          <w:rFonts w:eastAsia="Times New Roman"/>
          <w:lang w:val="sr-Cyrl-CS"/>
        </w:rPr>
        <w:t xml:space="preserve">Образовни профил: </w:t>
      </w:r>
      <w:r>
        <w:rPr>
          <w:b/>
          <w:lang w:val="sr-Cyrl-CS"/>
        </w:rPr>
        <w:t>Прехрамбени техничар</w:t>
      </w:r>
    </w:p>
    <w:p w:rsidR="00F8724C" w:rsidRPr="00771638" w:rsidRDefault="00F8724C" w:rsidP="00F8724C">
      <w:pPr>
        <w:jc w:val="center"/>
      </w:pPr>
      <w:r>
        <w:t>ИСПИТНА ПИТАЊА ЗА ВАНРЕДНЕ/ ПОПРАВНЕ/ РАЗРЕДНЕ ИСПИТЕ ИЗ ПРЕДМЕТА</w:t>
      </w:r>
    </w:p>
    <w:p w:rsidR="00714C61" w:rsidRPr="00E618D9" w:rsidRDefault="00714C61" w:rsidP="00F8724C">
      <w:pPr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sz w:val="20"/>
          <w:szCs w:val="20"/>
          <w:lang w:val="sr-Cyrl-CS"/>
        </w:rPr>
        <w:t>Изборна прехрамбена технологија-</w:t>
      </w:r>
      <w:r w:rsidRPr="00E618D9">
        <w:rPr>
          <w:rFonts w:ascii="Arial" w:hAnsi="Arial" w:cs="Arial"/>
          <w:b/>
          <w:sz w:val="20"/>
          <w:szCs w:val="20"/>
          <w:lang w:val="sr-Cyrl-CS"/>
        </w:rPr>
        <w:t xml:space="preserve"> Технологија пекарског квасца</w:t>
      </w:r>
    </w:p>
    <w:p w:rsidR="00714C61" w:rsidRPr="00E618D9" w:rsidRDefault="00714C61" w:rsidP="009008DA">
      <w:pPr>
        <w:tabs>
          <w:tab w:val="left" w:pos="6507"/>
        </w:tabs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E618D9">
        <w:rPr>
          <w:rFonts w:ascii="Arial" w:eastAsia="Times New Roman" w:hAnsi="Arial" w:cs="Arial"/>
          <w:sz w:val="20"/>
          <w:szCs w:val="20"/>
          <w:lang w:val="sr-Cyrl-CS"/>
        </w:rPr>
        <w:t xml:space="preserve">Разред: </w:t>
      </w:r>
      <w:r w:rsidRPr="00E618D9">
        <w:rPr>
          <w:rFonts w:ascii="Arial" w:eastAsia="Times New Roman" w:hAnsi="Arial" w:cs="Arial"/>
          <w:b/>
          <w:sz w:val="20"/>
          <w:szCs w:val="20"/>
          <w:lang w:val="sr-Cyrl-CS"/>
        </w:rPr>
        <w:t>четврти</w:t>
      </w:r>
      <w:r w:rsidR="009008DA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</w:p>
    <w:p w:rsidR="00F769B3" w:rsidRPr="00E618D9" w:rsidRDefault="00F769B3" w:rsidP="00F769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Сировине и њихова припрема за производњу квасца</w:t>
      </w:r>
    </w:p>
    <w:p w:rsidR="00F769B3" w:rsidRPr="00E618D9" w:rsidRDefault="00F769B3" w:rsidP="00F769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Параметри при производњи квасца</w:t>
      </w:r>
    </w:p>
    <w:p w:rsidR="00F769B3" w:rsidRPr="00E618D9" w:rsidRDefault="00F769B3" w:rsidP="00F769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Основне фазе технолошког процеса производње квасца</w:t>
      </w:r>
    </w:p>
    <w:p w:rsidR="00F769B3" w:rsidRPr="00E618D9" w:rsidRDefault="00F769B3" w:rsidP="00F769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Уређаји који се користе при технолошком процесу производње</w:t>
      </w:r>
    </w:p>
    <w:p w:rsidR="00F769B3" w:rsidRPr="00E618D9" w:rsidRDefault="00F769B3" w:rsidP="00F769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Паковање и складиштење готових производа</w:t>
      </w:r>
    </w:p>
    <w:p w:rsidR="00F769B3" w:rsidRPr="00E618D9" w:rsidRDefault="00F769B3" w:rsidP="00714C61">
      <w:pPr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714C61" w:rsidRPr="00E618D9" w:rsidRDefault="00714C61" w:rsidP="00714C61">
      <w:p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Вежбе:</w:t>
      </w:r>
    </w:p>
    <w:p w:rsidR="00F769B3" w:rsidRPr="00E618D9" w:rsidRDefault="00F769B3" w:rsidP="00F769B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Материјални биланс у производњи квасца</w:t>
      </w:r>
    </w:p>
    <w:p w:rsidR="00714C61" w:rsidRPr="00E618D9" w:rsidRDefault="00714C61" w:rsidP="005638E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Одређивање киселости</w:t>
      </w:r>
      <w:r w:rsidR="00A40C3E" w:rsidRPr="00E618D9">
        <w:rPr>
          <w:rFonts w:ascii="Arial" w:hAnsi="Arial" w:cs="Arial"/>
          <w:b/>
          <w:sz w:val="20"/>
          <w:szCs w:val="20"/>
          <w:lang w:val="sr-Cyrl-CS"/>
        </w:rPr>
        <w:t xml:space="preserve"> свежег и сувог</w:t>
      </w:r>
      <w:r w:rsidRPr="00E618D9">
        <w:rPr>
          <w:rFonts w:ascii="Arial" w:hAnsi="Arial" w:cs="Arial"/>
          <w:b/>
          <w:sz w:val="20"/>
          <w:szCs w:val="20"/>
          <w:lang w:val="sr-Cyrl-CS"/>
        </w:rPr>
        <w:t xml:space="preserve"> пекарског квасца</w:t>
      </w: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  <w:r w:rsidRPr="00E618D9">
        <w:rPr>
          <w:rFonts w:ascii="Arial" w:hAnsi="Arial" w:cs="Arial"/>
          <w:sz w:val="20"/>
          <w:szCs w:val="20"/>
          <w:lang w:val="sr-Cyrl-CS"/>
        </w:rPr>
        <w:t>Прилог:</w:t>
      </w:r>
    </w:p>
    <w:p w:rsidR="00F769B3" w:rsidRPr="00E618D9" w:rsidRDefault="00F769B3" w:rsidP="00F769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E618D9">
        <w:rPr>
          <w:rFonts w:ascii="Arial" w:hAnsi="Arial" w:cs="Arial"/>
          <w:sz w:val="20"/>
          <w:szCs w:val="20"/>
          <w:lang w:val="sr-Cyrl-CS"/>
        </w:rPr>
        <w:t>Шема технолошког процеса производње</w:t>
      </w:r>
    </w:p>
    <w:p w:rsidR="00F769B3" w:rsidRPr="00E618D9" w:rsidRDefault="00F769B3" w:rsidP="00F769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E618D9">
        <w:rPr>
          <w:rFonts w:ascii="Arial" w:hAnsi="Arial" w:cs="Arial"/>
          <w:sz w:val="20"/>
          <w:szCs w:val="20"/>
          <w:lang w:val="sr-Cyrl-CS"/>
        </w:rPr>
        <w:t>Задатак из материјалног биланса</w:t>
      </w:r>
    </w:p>
    <w:p w:rsidR="00F769B3" w:rsidRPr="00E618D9" w:rsidRDefault="00F769B3" w:rsidP="00F769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E618D9">
        <w:rPr>
          <w:rFonts w:ascii="Arial" w:hAnsi="Arial" w:cs="Arial"/>
          <w:sz w:val="20"/>
          <w:szCs w:val="20"/>
          <w:lang w:val="sr-Cyrl-CS"/>
        </w:rPr>
        <w:t>Тест</w:t>
      </w:r>
    </w:p>
    <w:p w:rsidR="00F769B3" w:rsidRPr="00E618D9" w:rsidRDefault="00F769B3" w:rsidP="00F769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E618D9">
        <w:rPr>
          <w:rFonts w:ascii="Arial" w:hAnsi="Arial" w:cs="Arial"/>
          <w:sz w:val="20"/>
          <w:szCs w:val="20"/>
          <w:lang w:val="sr-Cyrl-CS"/>
        </w:rPr>
        <w:t>Вежбе</w:t>
      </w:r>
    </w:p>
    <w:p w:rsidR="00F769B3" w:rsidRPr="00E618D9" w:rsidRDefault="00F769B3" w:rsidP="00F769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r-Cyrl-CS"/>
        </w:rPr>
      </w:pPr>
      <w:r w:rsidRPr="00E618D9">
        <w:rPr>
          <w:rFonts w:ascii="Arial" w:hAnsi="Arial" w:cs="Arial"/>
          <w:sz w:val="20"/>
          <w:szCs w:val="20"/>
          <w:lang w:val="sr-Cyrl-CS"/>
        </w:rPr>
        <w:t>Литература</w:t>
      </w: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sr-Cyrl-CS"/>
        </w:rPr>
      </w:pPr>
    </w:p>
    <w:p w:rsidR="00E618D9" w:rsidRDefault="00E618D9" w:rsidP="00F769B3">
      <w:pPr>
        <w:rPr>
          <w:rFonts w:ascii="Arial" w:hAnsi="Arial" w:cs="Arial"/>
          <w:b/>
          <w:sz w:val="20"/>
          <w:szCs w:val="20"/>
        </w:rPr>
      </w:pPr>
    </w:p>
    <w:p w:rsidR="00E618D9" w:rsidRDefault="00E618D9" w:rsidP="00F769B3">
      <w:pPr>
        <w:rPr>
          <w:rFonts w:ascii="Arial" w:hAnsi="Arial" w:cs="Arial"/>
          <w:b/>
          <w:sz w:val="20"/>
          <w:szCs w:val="20"/>
        </w:rPr>
      </w:pPr>
    </w:p>
    <w:p w:rsidR="00E618D9" w:rsidRDefault="00E618D9" w:rsidP="00F769B3">
      <w:pPr>
        <w:rPr>
          <w:rFonts w:ascii="Arial" w:hAnsi="Arial" w:cs="Arial"/>
          <w:b/>
          <w:sz w:val="20"/>
          <w:szCs w:val="20"/>
        </w:rPr>
      </w:pPr>
    </w:p>
    <w:p w:rsidR="00F769B3" w:rsidRPr="00E618D9" w:rsidRDefault="00F769B3" w:rsidP="00F769B3">
      <w:p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Шема технолошког процеса производње:</w:t>
      </w:r>
    </w:p>
    <w:p w:rsidR="00F769B3" w:rsidRPr="00E618D9" w:rsidRDefault="00F769B3" w:rsidP="00F769B3">
      <w:pPr>
        <w:rPr>
          <w:rFonts w:ascii="Arial" w:hAnsi="Arial" w:cs="Arial"/>
          <w:sz w:val="20"/>
          <w:szCs w:val="20"/>
        </w:rPr>
      </w:pPr>
      <w:r w:rsidRPr="00E618D9">
        <w:rPr>
          <w:rFonts w:ascii="Arial" w:hAnsi="Arial" w:cs="Arial"/>
          <w:sz w:val="20"/>
          <w:szCs w:val="20"/>
        </w:rPr>
        <w:t>Производња свежег пекарског квасца</w:t>
      </w:r>
    </w:p>
    <w:tbl>
      <w:tblPr>
        <w:tblStyle w:val="TableGrid"/>
        <w:tblW w:w="0" w:type="auto"/>
        <w:tblLook w:val="04A0"/>
      </w:tblPr>
      <w:tblGrid>
        <w:gridCol w:w="2376"/>
        <w:gridCol w:w="5529"/>
        <w:gridCol w:w="1383"/>
      </w:tblGrid>
      <w:tr w:rsidR="00F769B3" w:rsidRPr="00E618D9" w:rsidTr="00F87E5B"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Припрема хранљиве подлоге</w:t>
            </w:r>
          </w:p>
        </w:tc>
        <w:tc>
          <w:tcPr>
            <w:tcW w:w="1383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F769B3" w:rsidRPr="00E618D9" w:rsidTr="00F87E5B">
        <w:trPr>
          <w:gridAfter w:val="1"/>
          <w:wAfter w:w="1383" w:type="dxa"/>
        </w:trPr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Меласа М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  <w:lang w:val="sr-Cyrl-BA"/>
              </w:rPr>
              <w:t xml:space="preserve">50        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→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Топла вода      →</w:t>
            </w: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Фаза</w:t>
            </w:r>
            <w:r w:rsidRPr="00E618D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Разблаживање</w:t>
            </w:r>
          </w:p>
        </w:tc>
      </w:tr>
      <w:tr w:rsidR="00F769B3" w:rsidRPr="00E618D9" w:rsidTr="00F87E5B">
        <w:trPr>
          <w:trHeight w:val="908"/>
        </w:trPr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618D9">
              <w:rPr>
                <w:rFonts w:ascii="Arial" w:hAnsi="Arial" w:cs="Arial"/>
                <w:sz w:val="20"/>
                <w:szCs w:val="20"/>
              </w:rPr>
              <w:t>SO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         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→</w:t>
            </w: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Подешавање рН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 xml:space="preserve"> рН = 4,5-5,6</w:t>
            </w:r>
          </w:p>
        </w:tc>
        <w:tc>
          <w:tcPr>
            <w:tcW w:w="1383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F769B3" w:rsidRPr="00E618D9" w:rsidTr="00F87E5B">
        <w:trPr>
          <w:gridAfter w:val="1"/>
          <w:wAfter w:w="1383" w:type="dxa"/>
        </w:trPr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</w:rPr>
              <w:t xml:space="preserve"> (NH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E618D9">
              <w:rPr>
                <w:rFonts w:ascii="Arial" w:hAnsi="Arial" w:cs="Arial"/>
                <w:sz w:val="20"/>
                <w:szCs w:val="20"/>
              </w:rPr>
              <w:t>)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618D9">
              <w:rPr>
                <w:rFonts w:ascii="Arial" w:hAnsi="Arial" w:cs="Arial"/>
                <w:sz w:val="20"/>
                <w:szCs w:val="20"/>
              </w:rPr>
              <w:t>SO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</w:rPr>
              <w:t>(NH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E618D9">
              <w:rPr>
                <w:rFonts w:ascii="Arial" w:hAnsi="Arial" w:cs="Arial"/>
                <w:sz w:val="20"/>
                <w:szCs w:val="20"/>
              </w:rPr>
              <w:t>)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618D9">
              <w:rPr>
                <w:rFonts w:ascii="Arial" w:hAnsi="Arial" w:cs="Arial"/>
                <w:sz w:val="20"/>
                <w:szCs w:val="20"/>
              </w:rPr>
              <w:t>НPO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→</w:t>
            </w: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Додавање хранљивих соли</w:t>
            </w:r>
          </w:p>
        </w:tc>
      </w:tr>
      <w:tr w:rsidR="00F769B3" w:rsidRPr="00E618D9" w:rsidTr="00F87E5B">
        <w:trPr>
          <w:gridAfter w:val="1"/>
          <w:wAfter w:w="1383" w:type="dxa"/>
        </w:trPr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</w:rPr>
              <w:t>Култура: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Sac</w:t>
            </w:r>
            <w:r w:rsidRPr="00E618D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E618D9">
              <w:rPr>
                <w:rFonts w:ascii="Arial" w:hAnsi="Arial" w:cs="Arial"/>
                <w:sz w:val="20"/>
                <w:szCs w:val="20"/>
              </w:rPr>
              <w:t>h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aromyces → cerevisie</w:t>
            </w: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Добијање лабораторијски чисте културе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F769B3" w:rsidRPr="00E618D9" w:rsidTr="00F87E5B">
        <w:trPr>
          <w:gridAfter w:val="1"/>
          <w:wAfter w:w="1383" w:type="dxa"/>
        </w:trPr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Добијање погонски чисте културе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 xml:space="preserve">Уређај: </w:t>
            </w:r>
            <w:r w:rsidRPr="00E618D9">
              <w:rPr>
                <w:rFonts w:ascii="Arial" w:hAnsi="Arial" w:cs="Arial"/>
                <w:sz w:val="20"/>
                <w:szCs w:val="20"/>
                <w:lang w:val="en-US"/>
              </w:rPr>
              <w:t>Пропагатор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Поступак: шаржни</w:t>
            </w:r>
          </w:p>
        </w:tc>
      </w:tr>
      <w:tr w:rsidR="00F769B3" w:rsidRPr="00E618D9" w:rsidTr="00F87E5B"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</w:rPr>
              <w:t>Аерација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→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en-US"/>
              </w:rPr>
              <w:t xml:space="preserve">Додавање 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раствора припремљене          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→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</w:rPr>
              <w:t>подлоге</w:t>
            </w: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Добијање матичног</w:t>
            </w:r>
            <w:r w:rsidRPr="00E61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618D9">
              <w:rPr>
                <w:rFonts w:ascii="Arial" w:hAnsi="Arial" w:cs="Arial"/>
                <w:sz w:val="20"/>
                <w:szCs w:val="20"/>
              </w:rPr>
              <w:t>и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 xml:space="preserve"> продајног квасца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</w:rPr>
              <w:t>Реакција: C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E618D9">
              <w:rPr>
                <w:rFonts w:ascii="Arial" w:hAnsi="Arial" w:cs="Arial"/>
                <w:sz w:val="20"/>
                <w:szCs w:val="20"/>
              </w:rPr>
              <w:t>H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E618D9">
              <w:rPr>
                <w:rFonts w:ascii="Arial" w:hAnsi="Arial" w:cs="Arial"/>
                <w:sz w:val="20"/>
                <w:szCs w:val="20"/>
              </w:rPr>
              <w:t>O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+6O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→6CO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618D9">
              <w:rPr>
                <w:rFonts w:ascii="Arial" w:hAnsi="Arial" w:cs="Arial"/>
                <w:sz w:val="20"/>
                <w:szCs w:val="20"/>
              </w:rPr>
              <w:t>+6H</w:t>
            </w:r>
            <w:r w:rsidRPr="00E618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618D9">
              <w:rPr>
                <w:rFonts w:ascii="Arial" w:hAnsi="Arial" w:cs="Arial"/>
                <w:sz w:val="20"/>
                <w:szCs w:val="20"/>
              </w:rPr>
              <w:t>O+E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</w:rPr>
              <w:t>t=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28-30</w:t>
            </w:r>
            <w:r w:rsidRPr="00E618D9">
              <w:rPr>
                <w:rFonts w:ascii="Arial" w:hAnsi="Arial" w:cs="Arial"/>
                <w:sz w:val="20"/>
                <w:szCs w:val="20"/>
                <w:vertAlign w:val="superscript"/>
                <w:lang w:val="sr-Cyrl-BA"/>
              </w:rPr>
              <w:t>0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С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Уређај: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Ферментор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</w:rPr>
              <w:t>Поступак: доливни</w:t>
            </w:r>
          </w:p>
        </w:tc>
        <w:tc>
          <w:tcPr>
            <w:tcW w:w="1383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F769B3" w:rsidRPr="00E618D9" w:rsidTr="00F87E5B"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Вода→</w:t>
            </w: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 xml:space="preserve"> Фаза: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Сепарација квасца</w:t>
            </w:r>
          </w:p>
          <w:p w:rsidR="00F769B3" w:rsidRPr="00E618D9" w:rsidRDefault="00F769B3" w:rsidP="00F87E5B">
            <w:pPr>
              <w:rPr>
                <w:rFonts w:ascii="Arial" w:hAnsi="Arial" w:cs="Arial"/>
                <w:i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Уређај: тростепена сепарациона станица-сепаратор</w:t>
            </w:r>
          </w:p>
        </w:tc>
        <w:tc>
          <w:tcPr>
            <w:tcW w:w="1383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→Меласна џибра</w:t>
            </w:r>
          </w:p>
        </w:tc>
      </w:tr>
      <w:tr w:rsidR="00F769B3" w:rsidRPr="00E618D9" w:rsidTr="00F87E5B"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highlight w:val="lightGray"/>
                <w:lang w:val="sr-Cyrl-BA"/>
              </w:rPr>
              <w:t>Квасно млеко</w:t>
            </w:r>
          </w:p>
        </w:tc>
        <w:tc>
          <w:tcPr>
            <w:tcW w:w="1383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F769B3" w:rsidRPr="00E618D9" w:rsidTr="00F87E5B"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Кро</w:t>
            </w:r>
            <w:r w:rsidRPr="00E618D9">
              <w:rPr>
                <w:rFonts w:ascii="Arial" w:hAnsi="Arial" w:cs="Arial"/>
                <w:sz w:val="20"/>
                <w:szCs w:val="20"/>
              </w:rPr>
              <w:t>м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пиров скроб</w:t>
            </w:r>
            <w:r w:rsidRPr="00E618D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Завршна обрада-филтрација квасца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Уређај: ротациони вакум филтер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1383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F769B3" w:rsidRPr="00E618D9" w:rsidTr="00F87E5B"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Пергамент или пергамин папир      →</w:t>
            </w: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Форматирање и паковање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en-US"/>
              </w:rPr>
              <w:t xml:space="preserve">sm 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 xml:space="preserve"> 27% </w:t>
            </w:r>
          </w:p>
        </w:tc>
        <w:tc>
          <w:tcPr>
            <w:tcW w:w="1383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F769B3" w:rsidRPr="00E618D9" w:rsidTr="00F87E5B"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18D9">
              <w:rPr>
                <w:rFonts w:ascii="Arial" w:hAnsi="Arial" w:cs="Arial"/>
                <w:sz w:val="20"/>
                <w:szCs w:val="20"/>
                <w:highlight w:val="lightGray"/>
                <w:lang w:val="sr-Cyrl-BA"/>
              </w:rPr>
              <w:t>Пресовани свежи пекарски квасац</w:t>
            </w:r>
          </w:p>
        </w:tc>
        <w:tc>
          <w:tcPr>
            <w:tcW w:w="1383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F769B3" w:rsidRPr="00E618D9" w:rsidTr="00F87E5B">
        <w:tc>
          <w:tcPr>
            <w:tcW w:w="2376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 xml:space="preserve">Стерилан,  влагом   → засићен   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 xml:space="preserve">ваздух  </w:t>
            </w:r>
            <w:r w:rsidRPr="00E618D9">
              <w:rPr>
                <w:rFonts w:ascii="Arial" w:hAnsi="Arial" w:cs="Arial"/>
                <w:sz w:val="20"/>
                <w:szCs w:val="20"/>
              </w:rPr>
              <w:t>t=5</w:t>
            </w:r>
            <w:r w:rsidRPr="00E618D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E618D9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5529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BA"/>
              </w:rPr>
              <w:t>Складиштење</w:t>
            </w:r>
          </w:p>
        </w:tc>
        <w:tc>
          <w:tcPr>
            <w:tcW w:w="1383" w:type="dxa"/>
          </w:tcPr>
          <w:p w:rsidR="00F769B3" w:rsidRPr="00E618D9" w:rsidRDefault="00F769B3" w:rsidP="00F87E5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</w:tbl>
    <w:p w:rsidR="00F769B3" w:rsidRPr="00E618D9" w:rsidRDefault="00F769B3" w:rsidP="00F769B3">
      <w:pPr>
        <w:ind w:left="360" w:right="190"/>
        <w:rPr>
          <w:rFonts w:ascii="Arial" w:eastAsia="Arial Unicode MS" w:hAnsi="Arial" w:cs="Arial"/>
          <w:sz w:val="20"/>
          <w:szCs w:val="20"/>
        </w:rPr>
      </w:pPr>
    </w:p>
    <w:p w:rsidR="00F769B3" w:rsidRPr="00E618D9" w:rsidRDefault="00F769B3" w:rsidP="00F769B3">
      <w:pPr>
        <w:ind w:left="360" w:right="190"/>
        <w:rPr>
          <w:rFonts w:ascii="Arial" w:eastAsia="Arial Unicode MS" w:hAnsi="Arial" w:cs="Arial"/>
          <w:sz w:val="20"/>
          <w:szCs w:val="20"/>
        </w:rPr>
      </w:pPr>
    </w:p>
    <w:p w:rsidR="00F769B3" w:rsidRPr="00E618D9" w:rsidRDefault="00F769B3" w:rsidP="00F769B3">
      <w:pPr>
        <w:ind w:left="360" w:right="190"/>
        <w:rPr>
          <w:rFonts w:ascii="Arial" w:eastAsia="Arial Unicode MS" w:hAnsi="Arial" w:cs="Arial"/>
          <w:sz w:val="20"/>
          <w:szCs w:val="20"/>
        </w:rPr>
      </w:pPr>
    </w:p>
    <w:p w:rsidR="00F769B3" w:rsidRPr="00E618D9" w:rsidRDefault="00F769B3" w:rsidP="00F769B3">
      <w:pPr>
        <w:ind w:left="360" w:right="190"/>
        <w:rPr>
          <w:rFonts w:ascii="Arial" w:eastAsia="Arial Unicode MS" w:hAnsi="Arial" w:cs="Arial"/>
          <w:sz w:val="20"/>
          <w:szCs w:val="20"/>
        </w:rPr>
      </w:pPr>
    </w:p>
    <w:p w:rsidR="00274FFB" w:rsidRPr="00E618D9" w:rsidRDefault="00274FFB" w:rsidP="00274FFB">
      <w:pPr>
        <w:ind w:right="190"/>
        <w:rPr>
          <w:rFonts w:ascii="Arial" w:hAnsi="Arial" w:cs="Arial"/>
          <w:sz w:val="20"/>
          <w:szCs w:val="20"/>
        </w:rPr>
      </w:pPr>
    </w:p>
    <w:p w:rsidR="00F769B3" w:rsidRPr="00E618D9" w:rsidRDefault="00F769B3" w:rsidP="00274FFB">
      <w:pPr>
        <w:ind w:right="190"/>
        <w:rPr>
          <w:rFonts w:ascii="Arial" w:eastAsia="Arial Unicode MS" w:hAnsi="Arial" w:cs="Arial"/>
          <w:b/>
          <w:sz w:val="20"/>
          <w:szCs w:val="20"/>
        </w:rPr>
      </w:pPr>
      <w:r w:rsidRPr="00E618D9">
        <w:rPr>
          <w:rFonts w:ascii="Arial" w:eastAsia="Arial Unicode MS" w:hAnsi="Arial" w:cs="Arial"/>
          <w:b/>
          <w:sz w:val="20"/>
          <w:szCs w:val="20"/>
        </w:rPr>
        <w:t>Задатак из материјалног биланса.</w:t>
      </w:r>
    </w:p>
    <w:p w:rsidR="00F769B3" w:rsidRPr="00E618D9" w:rsidRDefault="00F769B3" w:rsidP="00F769B3">
      <w:pPr>
        <w:pStyle w:val="ListParagraph"/>
        <w:numPr>
          <w:ilvl w:val="0"/>
          <w:numId w:val="8"/>
        </w:numPr>
        <w:ind w:right="190"/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1. Ако је за синтезу 100 g</w:t>
      </w:r>
      <w:r w:rsidRPr="00E618D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E618D9">
        <w:rPr>
          <w:rFonts w:ascii="Arial" w:eastAsia="Arial Unicode MS" w:hAnsi="Arial" w:cs="Arial"/>
          <w:sz w:val="20"/>
          <w:szCs w:val="20"/>
        </w:rPr>
        <w:t>квасца потребно 210</w:t>
      </w:r>
      <w:r w:rsidRPr="00E618D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E618D9">
        <w:rPr>
          <w:rFonts w:ascii="Arial" w:eastAsia="Arial Unicode MS" w:hAnsi="Arial" w:cs="Arial"/>
          <w:sz w:val="20"/>
          <w:szCs w:val="20"/>
        </w:rPr>
        <w:t>g хексоза,  израчунати потребну количину меласе, која садржи 50% шећера,  потребну за производњу  30 t квасца са 27% суве материје.</w:t>
      </w:r>
    </w:p>
    <w:p w:rsidR="00F769B3" w:rsidRPr="00E618D9" w:rsidRDefault="00F769B3" w:rsidP="00F769B3">
      <w:pPr>
        <w:rPr>
          <w:rFonts w:ascii="Arial" w:hAnsi="Arial" w:cs="Arial"/>
          <w:sz w:val="20"/>
          <w:szCs w:val="20"/>
          <w:lang w:val="ru-RU"/>
        </w:rPr>
      </w:pPr>
      <w:r w:rsidRPr="00E618D9">
        <w:rPr>
          <w:rFonts w:ascii="Arial" w:hAnsi="Arial" w:cs="Arial"/>
          <w:sz w:val="20"/>
          <w:szCs w:val="20"/>
          <w:lang w:val="ru-RU"/>
        </w:rPr>
        <w:t>Решење (кључ одговора):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100 t К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27</w:t>
      </w:r>
      <w:r w:rsidRPr="00E618D9">
        <w:rPr>
          <w:rFonts w:ascii="Arial" w:eastAsia="Arial Unicode MS" w:hAnsi="Arial" w:cs="Arial"/>
          <w:sz w:val="20"/>
          <w:szCs w:val="20"/>
        </w:rPr>
        <w:t xml:space="preserve">                           27 t sm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  <w:u w:val="single"/>
        </w:rPr>
        <w:t xml:space="preserve">30  </w:t>
      </w:r>
      <w:r w:rsidRPr="00E618D9">
        <w:rPr>
          <w:rFonts w:ascii="Arial" w:eastAsia="Arial Unicode MS" w:hAnsi="Arial" w:cs="Arial"/>
          <w:sz w:val="20"/>
          <w:szCs w:val="20"/>
        </w:rPr>
        <w:t>t</w:t>
      </w:r>
      <w:r w:rsidRPr="00E618D9">
        <w:rPr>
          <w:rFonts w:ascii="Arial" w:eastAsia="Arial Unicode MS" w:hAnsi="Arial" w:cs="Arial"/>
          <w:sz w:val="20"/>
          <w:szCs w:val="20"/>
          <w:u w:val="single"/>
        </w:rPr>
        <w:t xml:space="preserve"> квасца                     х </w:t>
      </w:r>
      <w:r w:rsidRPr="00E618D9">
        <w:rPr>
          <w:rFonts w:ascii="Arial" w:eastAsia="Arial Unicode MS" w:hAnsi="Arial" w:cs="Arial"/>
          <w:sz w:val="20"/>
          <w:szCs w:val="20"/>
        </w:rPr>
        <w:t>t</w:t>
      </w:r>
      <w:r w:rsidRPr="00E618D9">
        <w:rPr>
          <w:rFonts w:ascii="Arial" w:eastAsia="Arial Unicode MS" w:hAnsi="Arial" w:cs="Arial"/>
          <w:sz w:val="20"/>
          <w:szCs w:val="20"/>
          <w:u w:val="single"/>
        </w:rPr>
        <w:t xml:space="preserve">  sm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х = 8,1 t sm квасца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100 t sm                         210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  <w:u w:val="single"/>
        </w:rPr>
      </w:pPr>
      <w:r w:rsidRPr="00E618D9">
        <w:rPr>
          <w:rFonts w:ascii="Arial" w:eastAsia="Arial Unicode MS" w:hAnsi="Arial" w:cs="Arial"/>
          <w:sz w:val="20"/>
          <w:szCs w:val="20"/>
          <w:u w:val="single"/>
        </w:rPr>
        <w:t>8,1 t sm квасца                  х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х = 17,01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С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12</w:t>
      </w:r>
      <w:r w:rsidRPr="00E618D9">
        <w:rPr>
          <w:rFonts w:ascii="Arial" w:eastAsia="Arial Unicode MS" w:hAnsi="Arial" w:cs="Arial"/>
          <w:sz w:val="20"/>
          <w:szCs w:val="20"/>
        </w:rPr>
        <w:t>Н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22</w:t>
      </w:r>
      <w:r w:rsidRPr="00E618D9">
        <w:rPr>
          <w:rFonts w:ascii="Arial" w:eastAsia="Arial Unicode MS" w:hAnsi="Arial" w:cs="Arial"/>
          <w:sz w:val="20"/>
          <w:szCs w:val="20"/>
        </w:rPr>
        <w:t>О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11</w:t>
      </w:r>
      <w:r w:rsidRPr="00E618D9">
        <w:rPr>
          <w:rFonts w:ascii="Arial" w:eastAsia="Arial Unicode MS" w:hAnsi="Arial" w:cs="Arial"/>
          <w:sz w:val="20"/>
          <w:szCs w:val="20"/>
        </w:rPr>
        <w:t xml:space="preserve"> + Н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2</w:t>
      </w:r>
      <w:r w:rsidRPr="00E618D9">
        <w:rPr>
          <w:rFonts w:ascii="Arial" w:eastAsia="Arial Unicode MS" w:hAnsi="Arial" w:cs="Arial"/>
          <w:sz w:val="20"/>
          <w:szCs w:val="20"/>
        </w:rPr>
        <w:t>О → 2 С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6</w:t>
      </w:r>
      <w:r w:rsidRPr="00E618D9">
        <w:rPr>
          <w:rFonts w:ascii="Arial" w:eastAsia="Arial Unicode MS" w:hAnsi="Arial" w:cs="Arial"/>
          <w:sz w:val="20"/>
          <w:szCs w:val="20"/>
        </w:rPr>
        <w:t>Н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12</w:t>
      </w:r>
      <w:r w:rsidRPr="00E618D9">
        <w:rPr>
          <w:rFonts w:ascii="Arial" w:eastAsia="Arial Unicode MS" w:hAnsi="Arial" w:cs="Arial"/>
          <w:sz w:val="20"/>
          <w:szCs w:val="20"/>
        </w:rPr>
        <w:t>О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6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 xml:space="preserve">342 t сахарозе </w:t>
      </w:r>
      <w:r w:rsidRPr="00E618D9">
        <w:rPr>
          <w:rFonts w:ascii="Arial" w:eastAsia="Arial Unicode MS" w:hAnsi="Arial" w:cs="Arial"/>
          <w:sz w:val="20"/>
          <w:szCs w:val="20"/>
        </w:rPr>
        <w:tab/>
      </w:r>
      <w:r w:rsidRPr="00E618D9">
        <w:rPr>
          <w:rFonts w:ascii="Arial" w:eastAsia="Arial Unicode MS" w:hAnsi="Arial" w:cs="Arial"/>
          <w:sz w:val="20"/>
          <w:szCs w:val="20"/>
        </w:rPr>
        <w:tab/>
        <w:t>360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  <w:u w:val="single"/>
        </w:rPr>
      </w:pPr>
      <w:r w:rsidRPr="00E618D9">
        <w:rPr>
          <w:rFonts w:ascii="Arial" w:eastAsia="Arial Unicode MS" w:hAnsi="Arial" w:cs="Arial"/>
          <w:sz w:val="20"/>
          <w:szCs w:val="20"/>
          <w:u w:val="single"/>
        </w:rPr>
        <w:t>х t  сахарозе                17,01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х = 16,16 t сахарозе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  <w:vertAlign w:val="subscript"/>
        </w:rPr>
      </w:pPr>
      <w:r w:rsidRPr="00E618D9">
        <w:rPr>
          <w:rFonts w:ascii="Arial" w:eastAsia="Arial Unicode MS" w:hAnsi="Arial" w:cs="Arial"/>
          <w:sz w:val="20"/>
          <w:szCs w:val="20"/>
        </w:rPr>
        <w:t>Меласе треба два пута више 16,16 Х 2 = 32,32 t М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50</w:t>
      </w:r>
    </w:p>
    <w:p w:rsidR="00F769B3" w:rsidRPr="00E618D9" w:rsidRDefault="00F769B3" w:rsidP="00F769B3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2. Ако је за синтезу 100 g</w:t>
      </w:r>
      <w:r w:rsidRPr="00E618D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E618D9">
        <w:rPr>
          <w:rFonts w:ascii="Arial" w:eastAsia="Arial Unicode MS" w:hAnsi="Arial" w:cs="Arial"/>
          <w:sz w:val="20"/>
          <w:szCs w:val="20"/>
        </w:rPr>
        <w:t>квасца потребно 210</w:t>
      </w:r>
      <w:r w:rsidRPr="00E618D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E618D9">
        <w:rPr>
          <w:rFonts w:ascii="Arial" w:eastAsia="Arial Unicode MS" w:hAnsi="Arial" w:cs="Arial"/>
          <w:sz w:val="20"/>
          <w:szCs w:val="20"/>
        </w:rPr>
        <w:t>g хексоза, колико ће се свежег квасца са 27% суве материје   добити из 30 t М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50</w:t>
      </w:r>
      <w:r w:rsidRPr="00E618D9">
        <w:rPr>
          <w:rFonts w:ascii="Arial" w:eastAsia="Arial Unicode MS" w:hAnsi="Arial" w:cs="Arial"/>
          <w:sz w:val="20"/>
          <w:szCs w:val="20"/>
        </w:rPr>
        <w:t>.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Меласе има два пута више у одмосу на сахарозу М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50</w:t>
      </w:r>
      <w:r w:rsidRPr="00E618D9">
        <w:rPr>
          <w:rFonts w:ascii="Arial" w:eastAsia="Arial Unicode MS" w:hAnsi="Arial" w:cs="Arial"/>
          <w:sz w:val="20"/>
          <w:szCs w:val="20"/>
        </w:rPr>
        <w:t>→ 15 t сахарозе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С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12</w:t>
      </w:r>
      <w:r w:rsidRPr="00E618D9">
        <w:rPr>
          <w:rFonts w:ascii="Arial" w:eastAsia="Arial Unicode MS" w:hAnsi="Arial" w:cs="Arial"/>
          <w:sz w:val="20"/>
          <w:szCs w:val="20"/>
        </w:rPr>
        <w:t>Н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22</w:t>
      </w:r>
      <w:r w:rsidRPr="00E618D9">
        <w:rPr>
          <w:rFonts w:ascii="Arial" w:eastAsia="Arial Unicode MS" w:hAnsi="Arial" w:cs="Arial"/>
          <w:sz w:val="20"/>
          <w:szCs w:val="20"/>
        </w:rPr>
        <w:t>О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11</w:t>
      </w:r>
      <w:r w:rsidRPr="00E618D9">
        <w:rPr>
          <w:rFonts w:ascii="Arial" w:eastAsia="Arial Unicode MS" w:hAnsi="Arial" w:cs="Arial"/>
          <w:sz w:val="20"/>
          <w:szCs w:val="20"/>
        </w:rPr>
        <w:t xml:space="preserve"> + Н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2</w:t>
      </w:r>
      <w:r w:rsidRPr="00E618D9">
        <w:rPr>
          <w:rFonts w:ascii="Arial" w:eastAsia="Arial Unicode MS" w:hAnsi="Arial" w:cs="Arial"/>
          <w:sz w:val="20"/>
          <w:szCs w:val="20"/>
        </w:rPr>
        <w:t>О → 2 С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6</w:t>
      </w:r>
      <w:r w:rsidRPr="00E618D9">
        <w:rPr>
          <w:rFonts w:ascii="Arial" w:eastAsia="Arial Unicode MS" w:hAnsi="Arial" w:cs="Arial"/>
          <w:sz w:val="20"/>
          <w:szCs w:val="20"/>
        </w:rPr>
        <w:t>Н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12</w:t>
      </w:r>
      <w:r w:rsidRPr="00E618D9">
        <w:rPr>
          <w:rFonts w:ascii="Arial" w:eastAsia="Arial Unicode MS" w:hAnsi="Arial" w:cs="Arial"/>
          <w:sz w:val="20"/>
          <w:szCs w:val="20"/>
        </w:rPr>
        <w:t>О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6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 xml:space="preserve">342 t сахарозе </w:t>
      </w:r>
      <w:r w:rsidRPr="00E618D9">
        <w:rPr>
          <w:rFonts w:ascii="Arial" w:eastAsia="Arial Unicode MS" w:hAnsi="Arial" w:cs="Arial"/>
          <w:sz w:val="20"/>
          <w:szCs w:val="20"/>
        </w:rPr>
        <w:tab/>
      </w:r>
      <w:r w:rsidRPr="00E618D9">
        <w:rPr>
          <w:rFonts w:ascii="Arial" w:eastAsia="Arial Unicode MS" w:hAnsi="Arial" w:cs="Arial"/>
          <w:sz w:val="20"/>
          <w:szCs w:val="20"/>
        </w:rPr>
        <w:tab/>
        <w:t>360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  <w:u w:val="single"/>
        </w:rPr>
      </w:pPr>
      <w:r w:rsidRPr="00E618D9">
        <w:rPr>
          <w:rFonts w:ascii="Arial" w:eastAsia="Arial Unicode MS" w:hAnsi="Arial" w:cs="Arial"/>
          <w:sz w:val="20"/>
          <w:szCs w:val="20"/>
          <w:u w:val="single"/>
        </w:rPr>
        <w:t>15t  сахарозе                       х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х = 15,79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100 t sm квасца                         210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  <w:u w:val="single"/>
        </w:rPr>
      </w:pPr>
      <w:r w:rsidRPr="00E618D9">
        <w:rPr>
          <w:rFonts w:ascii="Arial" w:eastAsia="Arial Unicode MS" w:hAnsi="Arial" w:cs="Arial"/>
          <w:sz w:val="20"/>
          <w:szCs w:val="20"/>
          <w:u w:val="single"/>
        </w:rPr>
        <w:t>х t sm  квасца                          15,79 t хексоза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х = 7,52 t sm квасца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100 t К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27</w:t>
      </w:r>
      <w:r w:rsidRPr="00E618D9">
        <w:rPr>
          <w:rFonts w:ascii="Arial" w:eastAsia="Arial Unicode MS" w:hAnsi="Arial" w:cs="Arial"/>
          <w:sz w:val="20"/>
          <w:szCs w:val="20"/>
        </w:rPr>
        <w:t xml:space="preserve">                           27 t sm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  <w:u w:val="single"/>
        </w:rPr>
        <w:lastRenderedPageBreak/>
        <w:t xml:space="preserve">х  </w:t>
      </w:r>
      <w:r w:rsidRPr="00E618D9">
        <w:rPr>
          <w:rFonts w:ascii="Arial" w:eastAsia="Arial Unicode MS" w:hAnsi="Arial" w:cs="Arial"/>
          <w:sz w:val="20"/>
          <w:szCs w:val="20"/>
        </w:rPr>
        <w:t>t</w:t>
      </w:r>
      <w:r w:rsidRPr="00E618D9">
        <w:rPr>
          <w:rFonts w:ascii="Arial" w:eastAsia="Arial Unicode MS" w:hAnsi="Arial" w:cs="Arial"/>
          <w:sz w:val="20"/>
          <w:szCs w:val="20"/>
          <w:u w:val="single"/>
        </w:rPr>
        <w:t xml:space="preserve"> К</w:t>
      </w:r>
      <w:r w:rsidRPr="00E618D9">
        <w:rPr>
          <w:rFonts w:ascii="Arial" w:eastAsia="Arial Unicode MS" w:hAnsi="Arial" w:cs="Arial"/>
          <w:sz w:val="20"/>
          <w:szCs w:val="20"/>
          <w:u w:val="single"/>
          <w:vertAlign w:val="subscript"/>
        </w:rPr>
        <w:t>27</w:t>
      </w:r>
      <w:r w:rsidRPr="00E618D9">
        <w:rPr>
          <w:rFonts w:ascii="Arial" w:eastAsia="Arial Unicode MS" w:hAnsi="Arial" w:cs="Arial"/>
          <w:sz w:val="20"/>
          <w:szCs w:val="20"/>
          <w:u w:val="single"/>
        </w:rPr>
        <w:t xml:space="preserve">                           7,52 </w:t>
      </w:r>
      <w:r w:rsidRPr="00E618D9">
        <w:rPr>
          <w:rFonts w:ascii="Arial" w:eastAsia="Arial Unicode MS" w:hAnsi="Arial" w:cs="Arial"/>
          <w:sz w:val="20"/>
          <w:szCs w:val="20"/>
        </w:rPr>
        <w:t>sm</w:t>
      </w:r>
    </w:p>
    <w:p w:rsidR="00F769B3" w:rsidRPr="00E618D9" w:rsidRDefault="00F769B3" w:rsidP="00F769B3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>х = 27,85 К</w:t>
      </w:r>
      <w:r w:rsidRPr="00E618D9">
        <w:rPr>
          <w:rFonts w:ascii="Arial" w:eastAsia="Arial Unicode MS" w:hAnsi="Arial" w:cs="Arial"/>
          <w:sz w:val="20"/>
          <w:szCs w:val="20"/>
          <w:vertAlign w:val="subscript"/>
        </w:rPr>
        <w:t>27</w:t>
      </w:r>
    </w:p>
    <w:p w:rsidR="00BC4B9B" w:rsidRPr="00E618D9" w:rsidRDefault="00BC4B9B" w:rsidP="00274FFB">
      <w:pPr>
        <w:pStyle w:val="naslov"/>
        <w:jc w:val="left"/>
      </w:pPr>
      <w:bookmarkStart w:id="0" w:name="_Toc196613620"/>
      <w:r w:rsidRPr="00E618D9">
        <w:t>ТЕ</w:t>
      </w:r>
      <w:bookmarkEnd w:id="0"/>
      <w:r w:rsidR="00274FFB" w:rsidRPr="00E618D9">
        <w:t>СТ:</w:t>
      </w:r>
    </w:p>
    <w:p w:rsidR="00BC4B9B" w:rsidRPr="00E618D9" w:rsidRDefault="00BC4B9B" w:rsidP="00BC4B9B">
      <w:pPr>
        <w:pStyle w:val="podnaslov"/>
        <w:rPr>
          <w:rFonts w:eastAsiaTheme="minorEastAsia"/>
          <w:b w:val="0"/>
          <w:lang w:val="en-US" w:eastAsia="en-US"/>
        </w:rPr>
      </w:pPr>
      <w:bookmarkStart w:id="1" w:name="_Toc196613621"/>
    </w:p>
    <w:p w:rsidR="00BC4B9B" w:rsidRPr="00E618D9" w:rsidRDefault="00BC4B9B" w:rsidP="00BC4B9B">
      <w:pPr>
        <w:pStyle w:val="podnaslov"/>
      </w:pPr>
      <w:r w:rsidRPr="00E618D9">
        <w:t>1. питања чија је вредност један бод</w:t>
      </w:r>
      <w:bookmarkEnd w:id="1"/>
      <w:r w:rsidRPr="00E618D9">
        <w:t xml:space="preserve"> </w:t>
      </w:r>
    </w:p>
    <w:p w:rsidR="00BC4B9B" w:rsidRPr="00E618D9" w:rsidRDefault="00BC4B9B" w:rsidP="00BC4B9B">
      <w:pPr>
        <w:rPr>
          <w:rFonts w:ascii="Arial" w:hAnsi="Arial" w:cs="Arial"/>
          <w:sz w:val="20"/>
          <w:szCs w:val="20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BC4B9B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Пекарски квасац спада у:</w:t>
            </w:r>
          </w:p>
          <w:p w:rsidR="00BC4B9B" w:rsidRPr="00E618D9" w:rsidRDefault="00BC4B9B" w:rsidP="00BC4B9B">
            <w:pPr>
              <w:numPr>
                <w:ilvl w:val="1"/>
                <w:numId w:val="23"/>
              </w:numPr>
              <w:tabs>
                <w:tab w:val="clear" w:pos="1327"/>
              </w:tabs>
              <w:spacing w:after="0" w:line="240" w:lineRule="auto"/>
              <w:ind w:hanging="93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облигато аеробне</w:t>
            </w:r>
          </w:p>
          <w:p w:rsidR="00BC4B9B" w:rsidRPr="00E618D9" w:rsidRDefault="00BC4B9B" w:rsidP="00BC4B9B">
            <w:pPr>
              <w:numPr>
                <w:ilvl w:val="1"/>
                <w:numId w:val="23"/>
              </w:numPr>
              <w:tabs>
                <w:tab w:val="clear" w:pos="1327"/>
              </w:tabs>
              <w:spacing w:after="0" w:line="240" w:lineRule="auto"/>
              <w:ind w:hanging="93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облигато анаеробне</w:t>
            </w:r>
          </w:p>
          <w:p w:rsidR="00BC4B9B" w:rsidRPr="00E618D9" w:rsidRDefault="00BC4B9B" w:rsidP="00BC4B9B">
            <w:pPr>
              <w:numPr>
                <w:ilvl w:val="1"/>
                <w:numId w:val="23"/>
              </w:numPr>
              <w:tabs>
                <w:tab w:val="clear" w:pos="1327"/>
              </w:tabs>
              <w:spacing w:after="0" w:line="240" w:lineRule="auto"/>
              <w:ind w:hanging="93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факултативно анаеробне</w:t>
            </w:r>
          </w:p>
          <w:p w:rsidR="00BC4B9B" w:rsidRPr="00E618D9" w:rsidRDefault="00BC4B9B" w:rsidP="00BC4B9B">
            <w:pPr>
              <w:numPr>
                <w:ilvl w:val="1"/>
                <w:numId w:val="23"/>
              </w:numPr>
              <w:tabs>
                <w:tab w:val="clear" w:pos="1327"/>
              </w:tabs>
              <w:spacing w:after="0" w:line="240" w:lineRule="auto"/>
              <w:ind w:hanging="93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микроаерофилне микроорганизме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BC4B9B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Пекарски квасац може користити: </w:t>
            </w:r>
          </w:p>
          <w:p w:rsidR="00BC4B9B" w:rsidRPr="00E618D9" w:rsidRDefault="00BC4B9B" w:rsidP="00BC4B9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само кисеоник који је у гасовитој фази</w:t>
            </w:r>
          </w:p>
          <w:p w:rsidR="00BC4B9B" w:rsidRPr="00E618D9" w:rsidRDefault="00BC4B9B" w:rsidP="00BC4B9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кисеоник растворен у води</w:t>
            </w:r>
          </w:p>
          <w:p w:rsidR="00BC4B9B" w:rsidRPr="00E618D9" w:rsidRDefault="00BC4B9B" w:rsidP="00BC4B9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није битно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BC4B9B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Ради добијања чисте биомасе, квасац се на крају процеса одваја од комине:</w:t>
            </w:r>
          </w:p>
          <w:p w:rsidR="00BC4B9B" w:rsidRPr="00E618D9" w:rsidRDefault="00BC4B9B" w:rsidP="00BC4B9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сепарацијом</w:t>
            </w:r>
          </w:p>
          <w:p w:rsidR="00BC4B9B" w:rsidRPr="00E618D9" w:rsidRDefault="00BC4B9B" w:rsidP="00BC4B9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филтрацијом</w:t>
            </w:r>
          </w:p>
          <w:p w:rsidR="00BC4B9B" w:rsidRPr="00E618D9" w:rsidRDefault="00BC4B9B" w:rsidP="00BC4B9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центрифугирањем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BC4B9B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При рециркулацији квасац се у класичном поступку, подвргава вишеструком киселинском прању да би се:</w:t>
            </w:r>
          </w:p>
          <w:p w:rsidR="00BC4B9B" w:rsidRPr="00E618D9" w:rsidRDefault="00BC4B9B" w:rsidP="00BC4B9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уништила бактеријска инфекција</w:t>
            </w:r>
          </w:p>
          <w:p w:rsidR="00BC4B9B" w:rsidRPr="00E618D9" w:rsidRDefault="00BC4B9B" w:rsidP="00BC4B9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уништила бактеријска инфекција и подесила рН вредност подлоге</w:t>
            </w:r>
          </w:p>
          <w:p w:rsidR="00BC4B9B" w:rsidRPr="00E618D9" w:rsidRDefault="00BC4B9B" w:rsidP="00BC4B9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уништила бактеријска инфекција и активирала квашчева биомаса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BC4B9B" w:rsidRPr="00E618D9" w:rsidRDefault="00BC4B9B" w:rsidP="0000285F">
            <w:pPr>
              <w:ind w:right="-360"/>
              <w:rPr>
                <w:rFonts w:ascii="Arial" w:eastAsia="Arial Unicode MS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У производњи пекарског квасца хранљива подлога, ваздух, сви судови и уређаји морају бити:</w:t>
            </w:r>
          </w:p>
          <w:p w:rsidR="00BC4B9B" w:rsidRPr="00E618D9" w:rsidRDefault="00BC4B9B" w:rsidP="0000285F">
            <w:pPr>
              <w:numPr>
                <w:ilvl w:val="0"/>
                <w:numId w:val="20"/>
              </w:numPr>
              <w:spacing w:after="0" w:line="240" w:lineRule="auto"/>
              <w:ind w:left="720" w:right="-360"/>
              <w:rPr>
                <w:rFonts w:ascii="Arial" w:eastAsia="Arial Unicode MS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суви</w:t>
            </w:r>
          </w:p>
          <w:p w:rsidR="00BC4B9B" w:rsidRPr="00E618D9" w:rsidRDefault="00BC4B9B" w:rsidP="0000285F">
            <w:pPr>
              <w:numPr>
                <w:ilvl w:val="0"/>
                <w:numId w:val="20"/>
              </w:numPr>
              <w:spacing w:after="0" w:line="240" w:lineRule="auto"/>
              <w:ind w:left="720" w:right="-360"/>
              <w:rPr>
                <w:rFonts w:ascii="Arial" w:eastAsia="Arial Unicode MS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пастеризовани</w:t>
            </w:r>
          </w:p>
          <w:p w:rsidR="00BC4B9B" w:rsidRPr="00E618D9" w:rsidRDefault="00BC4B9B" w:rsidP="0000285F">
            <w:pPr>
              <w:numPr>
                <w:ilvl w:val="0"/>
                <w:numId w:val="20"/>
              </w:numPr>
              <w:spacing w:after="0" w:line="240" w:lineRule="auto"/>
              <w:ind w:left="720" w:right="-360"/>
              <w:rPr>
                <w:rFonts w:ascii="Arial" w:eastAsia="Arial Unicode MS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стерилни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Основна сировина за производњу квасца је:</w:t>
            </w:r>
          </w:p>
          <w:p w:rsidR="00BC4B9B" w:rsidRPr="00E618D9" w:rsidRDefault="00BC4B9B" w:rsidP="0000285F">
            <w:pPr>
              <w:numPr>
                <w:ilvl w:val="0"/>
                <w:numId w:val="21"/>
              </w:numPr>
              <w:tabs>
                <w:tab w:val="clear" w:pos="833"/>
              </w:tabs>
              <w:spacing w:after="0" w:line="240" w:lineRule="auto"/>
              <w:ind w:hanging="436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скроб</w:t>
            </w:r>
          </w:p>
          <w:p w:rsidR="00BC4B9B" w:rsidRPr="00E618D9" w:rsidRDefault="00BC4B9B" w:rsidP="0000285F">
            <w:pPr>
              <w:numPr>
                <w:ilvl w:val="0"/>
                <w:numId w:val="21"/>
              </w:numPr>
              <w:tabs>
                <w:tab w:val="clear" w:pos="833"/>
              </w:tabs>
              <w:spacing w:after="0" w:line="240" w:lineRule="auto"/>
              <w:ind w:hanging="436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шећерна репа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</w:p>
          <w:p w:rsidR="00BC4B9B" w:rsidRPr="00E618D9" w:rsidRDefault="00BC4B9B" w:rsidP="0000285F">
            <w:pPr>
              <w:numPr>
                <w:ilvl w:val="0"/>
                <w:numId w:val="21"/>
              </w:numPr>
              <w:tabs>
                <w:tab w:val="clear" w:pos="833"/>
              </w:tabs>
              <w:spacing w:after="0" w:line="240" w:lineRule="auto"/>
              <w:ind w:hanging="436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хранљива подлога</w:t>
            </w:r>
          </w:p>
          <w:p w:rsidR="00BC4B9B" w:rsidRPr="00E618D9" w:rsidRDefault="00BC4B9B" w:rsidP="0000285F">
            <w:pPr>
              <w:numPr>
                <w:ilvl w:val="0"/>
                <w:numId w:val="21"/>
              </w:numPr>
              <w:tabs>
                <w:tab w:val="clear" w:pos="833"/>
              </w:tabs>
              <w:spacing w:after="0" w:line="240" w:lineRule="auto"/>
              <w:ind w:hanging="436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меласа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BC4B9B" w:rsidRPr="00E618D9" w:rsidRDefault="00BC4B9B" w:rsidP="0000285F">
            <w:pPr>
              <w:ind w:right="-360"/>
              <w:rPr>
                <w:rFonts w:ascii="Arial" w:eastAsia="Arial Unicode MS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Суви активни квасац може се чувати на собној температури:</w:t>
            </w:r>
          </w:p>
          <w:p w:rsidR="00BC4B9B" w:rsidRPr="00E618D9" w:rsidRDefault="00BC4B9B" w:rsidP="0000285F">
            <w:pPr>
              <w:numPr>
                <w:ilvl w:val="0"/>
                <w:numId w:val="22"/>
              </w:numPr>
              <w:spacing w:after="0" w:line="240" w:lineRule="auto"/>
              <w:ind w:right="-360"/>
              <w:rPr>
                <w:rFonts w:ascii="Arial" w:eastAsia="Arial Unicode MS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2 дана</w:t>
            </w:r>
          </w:p>
          <w:p w:rsidR="00BC4B9B" w:rsidRPr="00E618D9" w:rsidRDefault="00BC4B9B" w:rsidP="0000285F">
            <w:pPr>
              <w:numPr>
                <w:ilvl w:val="0"/>
                <w:numId w:val="22"/>
              </w:numPr>
              <w:spacing w:after="0" w:line="240" w:lineRule="auto"/>
              <w:ind w:right="-360"/>
              <w:rPr>
                <w:rFonts w:ascii="Arial" w:eastAsia="Arial Unicode MS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24 сата</w:t>
            </w:r>
          </w:p>
          <w:p w:rsidR="00BC4B9B" w:rsidRPr="00E618D9" w:rsidRDefault="00BC4B9B" w:rsidP="0000285F">
            <w:pPr>
              <w:numPr>
                <w:ilvl w:val="0"/>
                <w:numId w:val="22"/>
              </w:numPr>
              <w:spacing w:after="0" w:line="240" w:lineRule="auto"/>
              <w:ind w:right="-360"/>
              <w:rPr>
                <w:rFonts w:ascii="Arial" w:eastAsia="Arial Unicode MS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годину дана и више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Оптимална температура за раст квасца је:</w:t>
            </w:r>
          </w:p>
          <w:p w:rsidR="00BC4B9B" w:rsidRPr="00E618D9" w:rsidRDefault="00BC4B9B" w:rsidP="0000285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24 – 26 </w:t>
            </w:r>
            <w:r w:rsidRPr="00E618D9"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0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</w:t>
            </w:r>
          </w:p>
          <w:p w:rsidR="00BC4B9B" w:rsidRPr="00E618D9" w:rsidRDefault="00BC4B9B" w:rsidP="0000285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30 – 35 </w:t>
            </w:r>
            <w:r w:rsidRPr="00E618D9"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0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</w:t>
            </w:r>
          </w:p>
          <w:p w:rsidR="00BC4B9B" w:rsidRPr="00E618D9" w:rsidRDefault="00BC4B9B" w:rsidP="0000285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28 – 30</w:t>
            </w:r>
            <w:r w:rsidRPr="00E618D9"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 xml:space="preserve"> 0 </w:t>
            </w:r>
            <w:r w:rsidRPr="00E618D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BC4B9B" w:rsidRPr="00E618D9" w:rsidRDefault="00BC4B9B" w:rsidP="00BC4B9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bookmarkStart w:id="2" w:name="_Toc196613622"/>
      <w:r w:rsidRPr="00E618D9">
        <w:rPr>
          <w:rFonts w:ascii="Arial" w:hAnsi="Arial" w:cs="Arial"/>
          <w:sz w:val="20"/>
          <w:szCs w:val="20"/>
        </w:rPr>
        <w:t>2. питања чија је вредност два бода</w:t>
      </w:r>
      <w:bookmarkEnd w:id="2"/>
    </w:p>
    <w:p w:rsidR="00BC4B9B" w:rsidRPr="00E618D9" w:rsidRDefault="00BC4B9B" w:rsidP="00BC4B9B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BC4B9B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Пораст температуре до 34</w:t>
            </w:r>
            <w:r w:rsidRPr="00E618D9"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 xml:space="preserve">0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С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раст квасца, али негативно утиче на његову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BC4B9B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Свежи пекарски квасац има око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____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% 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влаге , а суви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___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%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влаге.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Код производње пекарског квасца, натријум карбонат се користи за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киселости</w:t>
            </w: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подлоге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Написати хемијску једначину ефекта кисеоника (Пастеров ефекат):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B9B" w:rsidRPr="00E618D9" w:rsidRDefault="00BC4B9B" w:rsidP="0000285F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_______________________________</w:t>
            </w: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B9B" w:rsidRPr="00E618D9" w:rsidRDefault="00BC4B9B" w:rsidP="0000285F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Приликом формирања пекарског квасца, по потреби се додаје  мала количина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које служи као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___________________.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B9B" w:rsidRPr="00E618D9" w:rsidRDefault="00BC4B9B" w:rsidP="0000285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Појава да до алкохолног врења долази у присуству повећане концентрације шећера и поред интензивног аерисања зове се</w:t>
            </w:r>
            <w:r w:rsidRPr="00E618D9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 ________________________.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Сушењем се влага свежег пекарског квасца мора смањити са око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____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% на око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%.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Код производње квасца, умножавање чисте културе врши се у уређају који се зове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B9B" w:rsidRPr="00E618D9" w:rsidRDefault="00BC4B9B" w:rsidP="0000285F">
            <w:pPr>
              <w:tabs>
                <w:tab w:val="left" w:pos="261"/>
              </w:tabs>
              <w:ind w:right="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Богат ензимски комплекс у биомаси квасца може довести до процеса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квашчеве биомасе</w:t>
            </w:r>
            <w:r w:rsidRPr="00E618D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BC4B9B" w:rsidRPr="00E618D9" w:rsidRDefault="00BC4B9B" w:rsidP="00BC4B9B">
      <w:pPr>
        <w:rPr>
          <w:rFonts w:ascii="Arial" w:hAnsi="Arial" w:cs="Arial"/>
          <w:sz w:val="20"/>
          <w:szCs w:val="20"/>
        </w:rPr>
      </w:pPr>
      <w:bookmarkStart w:id="3" w:name="_Toc196613623"/>
      <w:r w:rsidRPr="00E618D9">
        <w:rPr>
          <w:rFonts w:ascii="Arial" w:hAnsi="Arial" w:cs="Arial"/>
          <w:sz w:val="20"/>
          <w:szCs w:val="20"/>
        </w:rPr>
        <w:t>3. питања чија је вредност три бода</w:t>
      </w:r>
      <w:bookmarkEnd w:id="3"/>
      <w:r w:rsidRPr="00E618D9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BC4B9B" w:rsidRPr="00E618D9" w:rsidTr="0000285F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BC4B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</w:rPr>
            </w:pP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Бројевима 1 – 6 обележити 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редослед операција технолошког процеса производње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пекарског</w:t>
            </w:r>
            <w:r w:rsidRPr="00E61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8D9">
              <w:rPr>
                <w:rFonts w:ascii="Arial" w:hAnsi="Arial" w:cs="Arial"/>
                <w:sz w:val="20"/>
                <w:szCs w:val="20"/>
                <w:lang w:val="sr-Cyrl-CS"/>
              </w:rPr>
              <w:t>квасца</w:t>
            </w:r>
            <w:r w:rsidRPr="00E618D9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Look w:val="01E0"/>
            </w:tblPr>
            <w:tblGrid>
              <w:gridCol w:w="1081"/>
              <w:gridCol w:w="4680"/>
            </w:tblGrid>
            <w:tr w:rsidR="00BC4B9B" w:rsidRPr="00E618D9" w:rsidTr="0000285F">
              <w:trPr>
                <w:trHeight w:val="340"/>
              </w:trPr>
              <w:tc>
                <w:tcPr>
                  <w:tcW w:w="1081" w:type="dxa"/>
                  <w:tcBorders>
                    <w:bottom w:val="single" w:sz="4" w:space="0" w:color="auto"/>
                  </w:tcBorders>
                  <w:vAlign w:val="center"/>
                </w:tcPr>
                <w:p w:rsidR="00BC4B9B" w:rsidRPr="00E618D9" w:rsidRDefault="00BC4B9B" w:rsidP="0000285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BC4B9B" w:rsidRPr="00E618D9" w:rsidRDefault="00BC4B9B" w:rsidP="000028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18D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производња мале матице</w:t>
                  </w:r>
                </w:p>
              </w:tc>
            </w:tr>
            <w:tr w:rsidR="00BC4B9B" w:rsidRPr="00E618D9" w:rsidTr="0000285F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4B9B" w:rsidRPr="00E618D9" w:rsidRDefault="00BC4B9B" w:rsidP="0000285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BC4B9B" w:rsidRPr="00E618D9" w:rsidRDefault="00BC4B9B" w:rsidP="000028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18D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производња продајног квасца</w:t>
                  </w:r>
                </w:p>
              </w:tc>
            </w:tr>
            <w:tr w:rsidR="00BC4B9B" w:rsidRPr="00E618D9" w:rsidTr="0000285F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4B9B" w:rsidRPr="00E618D9" w:rsidRDefault="00BC4B9B" w:rsidP="0000285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BC4B9B" w:rsidRPr="00E618D9" w:rsidRDefault="00BC4B9B" w:rsidP="000028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18D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производња велике матице</w:t>
                  </w:r>
                </w:p>
              </w:tc>
            </w:tr>
            <w:tr w:rsidR="00BC4B9B" w:rsidRPr="00E618D9" w:rsidTr="0000285F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4B9B" w:rsidRPr="00E618D9" w:rsidRDefault="00BC4B9B" w:rsidP="0000285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BC4B9B" w:rsidRPr="00E618D9" w:rsidRDefault="00BC4B9B" w:rsidP="000028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18D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производња погонски чисте културе</w:t>
                  </w:r>
                </w:p>
              </w:tc>
            </w:tr>
            <w:tr w:rsidR="00BC4B9B" w:rsidRPr="00E618D9" w:rsidTr="0000285F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4B9B" w:rsidRPr="00E618D9" w:rsidRDefault="00BC4B9B" w:rsidP="0000285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BC4B9B" w:rsidRPr="00E618D9" w:rsidRDefault="00BC4B9B" w:rsidP="0000285F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E618D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умножавање лабораторијски чисте културе</w:t>
                  </w:r>
                </w:p>
              </w:tc>
            </w:tr>
            <w:tr w:rsidR="00BC4B9B" w:rsidRPr="00E618D9" w:rsidTr="0000285F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4B9B" w:rsidRPr="00E618D9" w:rsidRDefault="00BC4B9B" w:rsidP="0000285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BC4B9B" w:rsidRPr="00E618D9" w:rsidRDefault="00BC4B9B" w:rsidP="0000285F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E618D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припрема и стерилизација погона</w:t>
                  </w:r>
                </w:p>
              </w:tc>
            </w:tr>
          </w:tbl>
          <w:p w:rsidR="00BC4B9B" w:rsidRPr="00E618D9" w:rsidRDefault="00BC4B9B" w:rsidP="0000285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C4B9B" w:rsidRPr="00E618D9" w:rsidRDefault="00BC4B9B" w:rsidP="000028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618D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</w:tbl>
    <w:p w:rsidR="00E65ABD" w:rsidRPr="00E618D9" w:rsidRDefault="00E65ABD" w:rsidP="00E65ABD">
      <w:pPr>
        <w:rPr>
          <w:rFonts w:ascii="Arial" w:hAnsi="Arial" w:cs="Arial"/>
          <w:sz w:val="20"/>
          <w:szCs w:val="20"/>
        </w:rPr>
      </w:pPr>
    </w:p>
    <w:p w:rsidR="00E65ABD" w:rsidRPr="00E618D9" w:rsidRDefault="00E65ABD" w:rsidP="00E65ABD">
      <w:pPr>
        <w:rPr>
          <w:rFonts w:ascii="Arial" w:hAnsi="Arial" w:cs="Arial"/>
          <w:sz w:val="20"/>
          <w:szCs w:val="20"/>
        </w:rPr>
      </w:pPr>
    </w:p>
    <w:p w:rsidR="00E65ABD" w:rsidRPr="00E618D9" w:rsidRDefault="00E65ABD" w:rsidP="00E65ABD">
      <w:pPr>
        <w:rPr>
          <w:rFonts w:ascii="Arial" w:hAnsi="Arial" w:cs="Arial"/>
          <w:sz w:val="20"/>
          <w:szCs w:val="20"/>
        </w:rPr>
      </w:pPr>
    </w:p>
    <w:p w:rsidR="00274FFB" w:rsidRPr="00E618D9" w:rsidRDefault="00274FFB" w:rsidP="00274FFB">
      <w:pPr>
        <w:rPr>
          <w:rFonts w:ascii="Arial" w:eastAsia="Arial Unicode MS" w:hAnsi="Arial" w:cs="Arial"/>
          <w:b/>
          <w:sz w:val="20"/>
          <w:szCs w:val="20"/>
        </w:rPr>
      </w:pPr>
      <w:r w:rsidRPr="00E618D9">
        <w:rPr>
          <w:rFonts w:ascii="Arial" w:eastAsia="Arial Unicode MS" w:hAnsi="Arial" w:cs="Arial"/>
          <w:b/>
          <w:sz w:val="20"/>
          <w:szCs w:val="20"/>
        </w:rPr>
        <w:t>Вежба:</w:t>
      </w:r>
    </w:p>
    <w:p w:rsidR="00274FFB" w:rsidRPr="00E618D9" w:rsidRDefault="00274FFB" w:rsidP="00274FFB">
      <w:pPr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b/>
          <w:sz w:val="20"/>
          <w:szCs w:val="20"/>
        </w:rPr>
        <w:t xml:space="preserve"> ОДРЕЂИВАЊЕ КИСЕЛОСТИ СВЕЖЕГ И СУВОГ ПЕКАРСКОГ КВАСЦА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ab/>
      </w:r>
    </w:p>
    <w:p w:rsidR="00274FFB" w:rsidRPr="00E618D9" w:rsidRDefault="00274FFB" w:rsidP="00274FFB">
      <w:pPr>
        <w:rPr>
          <w:rFonts w:ascii="Arial" w:eastAsia="Times New Roman" w:hAnsi="Arial" w:cs="Arial"/>
          <w:b/>
          <w:sz w:val="20"/>
          <w:szCs w:val="20"/>
        </w:rPr>
      </w:pPr>
      <w:r w:rsidRPr="00E618D9">
        <w:rPr>
          <w:rFonts w:ascii="Arial" w:eastAsia="Times New Roman" w:hAnsi="Arial" w:cs="Arial"/>
          <w:b/>
          <w:sz w:val="20"/>
          <w:szCs w:val="20"/>
        </w:rPr>
        <w:t>Прибор:</w:t>
      </w:r>
    </w:p>
    <w:p w:rsidR="00274FFB" w:rsidRPr="00E618D9" w:rsidRDefault="00274FFB" w:rsidP="00274FF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чашица од 25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 xml:space="preserve"> cm</w:t>
      </w:r>
      <w:r w:rsidRPr="00E618D9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3</w:t>
      </w:r>
    </w:p>
    <w:p w:rsidR="00274FFB" w:rsidRPr="00E618D9" w:rsidRDefault="00274FFB" w:rsidP="00274FF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кашичица</w:t>
      </w:r>
    </w:p>
    <w:p w:rsidR="00274FFB" w:rsidRPr="00E618D9" w:rsidRDefault="00274FFB" w:rsidP="00274FF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мензура од 100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 xml:space="preserve"> cm</w:t>
      </w:r>
      <w:r w:rsidRPr="00E618D9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3</w:t>
      </w:r>
    </w:p>
    <w:p w:rsidR="00274FFB" w:rsidRPr="00E618D9" w:rsidRDefault="00274FFB" w:rsidP="00274FF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ерленмајер боца</w:t>
      </w:r>
    </w:p>
    <w:p w:rsidR="00274FFB" w:rsidRPr="00E618D9" w:rsidRDefault="00274FFB" w:rsidP="00274FF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бирета, запремине 50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 xml:space="preserve"> cm</w:t>
      </w:r>
      <w:r w:rsidRPr="00E618D9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 xml:space="preserve">3 </w:t>
      </w:r>
      <w:r w:rsidRPr="00E618D9">
        <w:rPr>
          <w:rFonts w:ascii="Arial" w:eastAsia="Times New Roman" w:hAnsi="Arial" w:cs="Arial"/>
          <w:sz w:val="20"/>
          <w:szCs w:val="20"/>
        </w:rPr>
        <w:t>са подељцима од 0,1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 xml:space="preserve"> cm</w:t>
      </w:r>
      <w:r w:rsidRPr="00E618D9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3</w:t>
      </w:r>
    </w:p>
    <w:p w:rsidR="00274FFB" w:rsidRPr="00E618D9" w:rsidRDefault="00274FFB" w:rsidP="00274FF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74FFB" w:rsidRPr="00E618D9" w:rsidRDefault="00274FFB" w:rsidP="00274FFB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E618D9">
        <w:rPr>
          <w:rFonts w:ascii="Arial" w:eastAsia="Times New Roman" w:hAnsi="Arial" w:cs="Arial"/>
          <w:b/>
          <w:sz w:val="20"/>
          <w:szCs w:val="20"/>
        </w:rPr>
        <w:t>Реагенси:</w:t>
      </w:r>
    </w:p>
    <w:p w:rsidR="00274FFB" w:rsidRPr="00E618D9" w:rsidRDefault="00274FFB" w:rsidP="00274FFB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- раствор натријум-хидроксида, с(NaOH) = 0,1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>mol/dm</w:t>
      </w:r>
      <w:r w:rsidRPr="00E618D9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3</w:t>
      </w:r>
    </w:p>
    <w:p w:rsidR="00274FFB" w:rsidRPr="00E618D9" w:rsidRDefault="00274FFB" w:rsidP="00274FFB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- раствор фенолфталеина, 1%-тни раствор у 70% етанолу</w:t>
      </w:r>
    </w:p>
    <w:p w:rsidR="00274FFB" w:rsidRPr="00E618D9" w:rsidRDefault="00274FFB" w:rsidP="00274FFB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- прокувана и охлађена дестилована вода</w:t>
      </w:r>
    </w:p>
    <w:p w:rsidR="00274FFB" w:rsidRPr="00E618D9" w:rsidRDefault="00274FFB" w:rsidP="00274FFB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E618D9">
        <w:rPr>
          <w:rFonts w:ascii="Arial" w:eastAsia="Times New Roman" w:hAnsi="Arial" w:cs="Arial"/>
          <w:b/>
          <w:sz w:val="20"/>
          <w:szCs w:val="20"/>
        </w:rPr>
        <w:t>Поступак:</w:t>
      </w:r>
    </w:p>
    <w:p w:rsidR="00274FFB" w:rsidRPr="00E618D9" w:rsidRDefault="00274FFB" w:rsidP="00274FFB">
      <w:pPr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Одмерити 10</w:t>
      </w:r>
      <w:r w:rsidRPr="00E618D9">
        <w:rPr>
          <w:rFonts w:ascii="Arial" w:eastAsia="Arial" w:hAnsi="Arial" w:cs="Arial"/>
          <w:sz w:val="20"/>
          <w:szCs w:val="20"/>
        </w:rPr>
        <w:t>g свежег квасца</w:t>
      </w:r>
      <w:r w:rsidRPr="00E618D9">
        <w:rPr>
          <w:rFonts w:ascii="Arial" w:eastAsia="Times New Roman" w:hAnsi="Arial" w:cs="Arial"/>
          <w:sz w:val="20"/>
          <w:szCs w:val="20"/>
        </w:rPr>
        <w:t xml:space="preserve"> или 3 до 3,5</w:t>
      </w:r>
      <w:r w:rsidRPr="00E618D9">
        <w:rPr>
          <w:rFonts w:ascii="Arial" w:eastAsia="Arial" w:hAnsi="Arial" w:cs="Arial"/>
          <w:sz w:val="20"/>
          <w:szCs w:val="20"/>
        </w:rPr>
        <w:t>g сувог квасца у чашици па са делом од 100</w:t>
      </w:r>
      <w:r w:rsidRPr="00E618D9">
        <w:rPr>
          <w:rFonts w:ascii="Arial" w:eastAsia="Times New Roman" w:hAnsi="Arial" w:cs="Arial"/>
          <w:sz w:val="20"/>
          <w:szCs w:val="20"/>
        </w:rPr>
        <w:t>cm</w:t>
      </w:r>
      <w:r w:rsidRPr="00E618D9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 xml:space="preserve"> дестиловане воде размутити квасац  да се добије густа суспензија. Квантитативно пренети са остатком дестиловане воде у ерленмајер,  додати 1-2 индикатора фенолфталеина. Титрисати са 0,1</w:t>
      </w:r>
      <w:r w:rsidRPr="00E618D9">
        <w:rPr>
          <w:rFonts w:ascii="Arial" w:eastAsia="Arial" w:hAnsi="Arial" w:cs="Arial"/>
          <w:sz w:val="20"/>
          <w:szCs w:val="20"/>
          <w:lang w:val="sl-SI"/>
        </w:rPr>
        <w:t xml:space="preserve"> mol/dm</w:t>
      </w:r>
      <w:r w:rsidRPr="00E618D9">
        <w:rPr>
          <w:rFonts w:ascii="Arial" w:eastAsia="Arial" w:hAnsi="Arial" w:cs="Arial"/>
          <w:sz w:val="20"/>
          <w:szCs w:val="20"/>
          <w:vertAlign w:val="superscript"/>
          <w:lang w:val="sl-SI"/>
        </w:rPr>
        <w:t>3</w:t>
      </w:r>
      <w:r w:rsidRPr="00E618D9">
        <w:rPr>
          <w:rFonts w:ascii="Arial" w:eastAsia="Arial" w:hAnsi="Arial" w:cs="Arial"/>
          <w:sz w:val="20"/>
          <w:szCs w:val="20"/>
          <w:lang w:val="sl-SI"/>
        </w:rPr>
        <w:t xml:space="preserve"> NaOH </w:t>
      </w:r>
      <w:r w:rsidRPr="00E618D9">
        <w:rPr>
          <w:rFonts w:ascii="Arial" w:eastAsia="Arial" w:hAnsi="Arial" w:cs="Arial"/>
          <w:sz w:val="20"/>
          <w:szCs w:val="20"/>
        </w:rPr>
        <w:t xml:space="preserve"> до ружичасте боје.</w:t>
      </w:r>
      <w:r w:rsidRPr="00E618D9">
        <w:rPr>
          <w:rFonts w:ascii="Arial" w:eastAsia="Times New Roman" w:hAnsi="Arial" w:cs="Arial"/>
          <w:sz w:val="20"/>
          <w:szCs w:val="20"/>
        </w:rPr>
        <w:t>Урадити две пробе.</w:t>
      </w:r>
    </w:p>
    <w:p w:rsidR="00274FFB" w:rsidRPr="00E618D9" w:rsidRDefault="00274FFB" w:rsidP="00274FFB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E618D9">
        <w:rPr>
          <w:rFonts w:ascii="Arial" w:eastAsia="Times New Roman" w:hAnsi="Arial" w:cs="Arial"/>
          <w:b/>
          <w:sz w:val="20"/>
          <w:szCs w:val="20"/>
        </w:rPr>
        <w:t>Принцип:</w:t>
      </w:r>
    </w:p>
    <w:p w:rsidR="00274FFB" w:rsidRPr="00E618D9" w:rsidRDefault="00274FFB" w:rsidP="00274FFB">
      <w:pPr>
        <w:rPr>
          <w:rFonts w:ascii="Arial" w:eastAsia="Arial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Киселински степен представља број cm</w:t>
      </w:r>
      <w:r w:rsidRPr="00E618D9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 xml:space="preserve"> раствора </w:t>
      </w:r>
      <w:r w:rsidRPr="00E618D9">
        <w:rPr>
          <w:rFonts w:ascii="Arial" w:eastAsia="Arial" w:hAnsi="Arial" w:cs="Arial"/>
          <w:sz w:val="20"/>
          <w:szCs w:val="20"/>
          <w:lang w:val="sl-SI"/>
        </w:rPr>
        <w:t>NaOH</w:t>
      </w:r>
      <w:r w:rsidRPr="00E618D9">
        <w:rPr>
          <w:rFonts w:ascii="Arial" w:eastAsia="Arial" w:hAnsi="Arial" w:cs="Arial"/>
          <w:sz w:val="20"/>
          <w:szCs w:val="20"/>
        </w:rPr>
        <w:t xml:space="preserve"> концентрације 1 </w:t>
      </w:r>
      <w:r w:rsidRPr="00E618D9">
        <w:rPr>
          <w:rFonts w:ascii="Arial" w:eastAsia="Arial" w:hAnsi="Arial" w:cs="Arial"/>
          <w:sz w:val="20"/>
          <w:szCs w:val="20"/>
          <w:lang w:val="sl-SI"/>
        </w:rPr>
        <w:t>mol/dm</w:t>
      </w:r>
      <w:r w:rsidRPr="00E618D9">
        <w:rPr>
          <w:rFonts w:ascii="Arial" w:eastAsia="Arial" w:hAnsi="Arial" w:cs="Arial"/>
          <w:sz w:val="20"/>
          <w:szCs w:val="20"/>
          <w:vertAlign w:val="superscript"/>
          <w:lang w:val="sl-SI"/>
        </w:rPr>
        <w:t>3</w:t>
      </w:r>
      <w:r w:rsidRPr="00E618D9">
        <w:rPr>
          <w:rFonts w:ascii="Arial" w:eastAsia="Arial" w:hAnsi="Arial" w:cs="Arial"/>
          <w:sz w:val="20"/>
          <w:szCs w:val="20"/>
        </w:rPr>
        <w:t xml:space="preserve"> утрошен за неутрализацију киселина у 100 g квасца.</w:t>
      </w:r>
    </w:p>
    <w:p w:rsidR="00274FFB" w:rsidRPr="00E618D9" w:rsidRDefault="00274FFB" w:rsidP="00274FFB">
      <w:pPr>
        <w:rPr>
          <w:rFonts w:ascii="Arial" w:eastAsia="Times New Roman" w:hAnsi="Arial" w:cs="Arial"/>
          <w:b/>
          <w:sz w:val="20"/>
          <w:szCs w:val="20"/>
        </w:rPr>
      </w:pPr>
      <w:r w:rsidRPr="00E618D9">
        <w:rPr>
          <w:rFonts w:ascii="Arial" w:eastAsia="Arial" w:hAnsi="Arial" w:cs="Arial"/>
          <w:sz w:val="20"/>
          <w:szCs w:val="20"/>
        </w:rPr>
        <w:t>Одређивање киселости квасца заснива се на алкалиметријском одређивању киселости суспензије квасца у дестилованој води уз фенолфталеин као индикатор.</w:t>
      </w:r>
    </w:p>
    <w:p w:rsidR="00274FFB" w:rsidRPr="00E618D9" w:rsidRDefault="00274FFB" w:rsidP="00274FFB">
      <w:pPr>
        <w:ind w:left="1080" w:firstLine="360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CH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>CH(OH)COOH + NaOH → CH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>CH(OH)COONa + H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E618D9">
        <w:rPr>
          <w:rFonts w:ascii="Arial" w:eastAsia="Times New Roman" w:hAnsi="Arial" w:cs="Arial"/>
          <w:sz w:val="20"/>
          <w:szCs w:val="20"/>
        </w:rPr>
        <w:t>O</w:t>
      </w:r>
    </w:p>
    <w:p w:rsidR="00274FFB" w:rsidRPr="00E618D9" w:rsidRDefault="00274FFB" w:rsidP="00274FFB">
      <w:pPr>
        <w:ind w:left="1080" w:firstLine="360"/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CH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>COOH + NaOH → CH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>COONa + H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E618D9">
        <w:rPr>
          <w:rFonts w:ascii="Arial" w:eastAsia="Times New Roman" w:hAnsi="Arial" w:cs="Arial"/>
          <w:sz w:val="20"/>
          <w:szCs w:val="20"/>
        </w:rPr>
        <w:t>O</w:t>
      </w:r>
    </w:p>
    <w:p w:rsidR="00274FFB" w:rsidRPr="00E618D9" w:rsidRDefault="00274FFB" w:rsidP="00E618D9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E618D9">
        <w:rPr>
          <w:rFonts w:ascii="Arial" w:eastAsia="Times New Roman" w:hAnsi="Arial" w:cs="Arial"/>
          <w:b/>
          <w:sz w:val="20"/>
          <w:szCs w:val="20"/>
        </w:rPr>
        <w:t>Израчунавање:</w:t>
      </w:r>
      <w:r w:rsidR="00E618D9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Start w:id="4" w:name="_GoBack"/>
      <w:bookmarkEnd w:id="4"/>
      <w:r w:rsidRPr="00E618D9">
        <w:rPr>
          <w:rFonts w:ascii="Arial" w:eastAsia="Times New Roman" w:hAnsi="Arial" w:cs="Arial"/>
          <w:sz w:val="20"/>
          <w:szCs w:val="20"/>
        </w:rPr>
        <w:t>% млечне киселине</w:t>
      </w:r>
      <w:r w:rsidRPr="00E618D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618D9">
        <w:rPr>
          <w:rFonts w:ascii="Arial" w:eastAsia="Times New Roman" w:hAnsi="Arial" w:cs="Arial"/>
          <w:sz w:val="20"/>
          <w:szCs w:val="20"/>
        </w:rPr>
        <w:t>С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>H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6</w:t>
      </w:r>
      <w:r w:rsidRPr="00E618D9">
        <w:rPr>
          <w:rFonts w:ascii="Arial" w:eastAsia="Times New Roman" w:hAnsi="Arial" w:cs="Arial"/>
          <w:sz w:val="20"/>
          <w:szCs w:val="20"/>
        </w:rPr>
        <w:t>О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 xml:space="preserve"> , mg 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>CH</w:t>
      </w:r>
      <w:r w:rsidRPr="00E618D9">
        <w:rPr>
          <w:rFonts w:ascii="Arial" w:eastAsia="Times New Roman" w:hAnsi="Arial" w:cs="Arial"/>
          <w:sz w:val="20"/>
          <w:szCs w:val="20"/>
          <w:vertAlign w:val="subscript"/>
          <w:lang w:val="sr-Latn-CS"/>
        </w:rPr>
        <w:t>3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>COOH</w:t>
      </w:r>
      <w:r w:rsidRPr="00E618D9">
        <w:rPr>
          <w:rFonts w:ascii="Arial" w:eastAsia="Times New Roman" w:hAnsi="Arial" w:cs="Arial"/>
          <w:sz w:val="20"/>
          <w:szCs w:val="20"/>
        </w:rPr>
        <w:t>/100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 xml:space="preserve"> g</w:t>
      </w:r>
      <w:r w:rsidRPr="00E618D9">
        <w:rPr>
          <w:rFonts w:ascii="Arial" w:eastAsia="Times New Roman" w:hAnsi="Arial" w:cs="Arial"/>
          <w:sz w:val="20"/>
          <w:szCs w:val="20"/>
        </w:rPr>
        <w:t xml:space="preserve"> квасца  , киселински степен °К</w:t>
      </w:r>
    </w:p>
    <w:p w:rsidR="00274FFB" w:rsidRPr="00E618D9" w:rsidRDefault="00274FFB" w:rsidP="00274FF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618D9">
        <w:rPr>
          <w:rFonts w:ascii="Arial" w:eastAsia="Times New Roman" w:hAnsi="Arial" w:cs="Arial"/>
          <w:sz w:val="20"/>
          <w:szCs w:val="20"/>
        </w:rPr>
        <w:t>Стајањем квасца долази до повећања киселости (стварају се  киселине ) и смањења ферментативне активности. Правилник о квалитету и другим захтевима за пекарски квасац</w:t>
      </w:r>
      <w:r w:rsidRPr="00E618D9">
        <w:rPr>
          <w:rFonts w:ascii="Arial" w:eastAsia="Arial" w:hAnsi="Arial" w:cs="Arial"/>
          <w:sz w:val="20"/>
          <w:szCs w:val="20"/>
          <w:lang w:val="sl-SI"/>
        </w:rPr>
        <w:t xml:space="preserve">  </w:t>
      </w:r>
      <w:r w:rsidRPr="00E618D9">
        <w:rPr>
          <w:rFonts w:ascii="Arial" w:hAnsi="Arial" w:cs="Arial"/>
          <w:color w:val="5B5B5B"/>
          <w:sz w:val="20"/>
          <w:szCs w:val="20"/>
          <w:shd w:val="clear" w:color="auto" w:fill="FFFFFF"/>
        </w:rPr>
        <w:t xml:space="preserve">(“Сл. лист СРЈ”, бр. 9/2002 и “Сл. лист СЦГ”, бр. 56/2003 – др. правилник и 4/2004 – др. правилник) </w:t>
      </w:r>
      <w:r w:rsidRPr="00E618D9">
        <w:rPr>
          <w:rFonts w:ascii="Arial" w:hAnsi="Arial" w:cs="Arial"/>
          <w:sz w:val="20"/>
          <w:szCs w:val="20"/>
          <w:shd w:val="clear" w:color="auto" w:fill="FFFFFF"/>
        </w:rPr>
        <w:t xml:space="preserve">не прописује кисекост квасца,  као референтне вредности узимају се : </w:t>
      </w:r>
    </w:p>
    <w:p w:rsidR="00274FFB" w:rsidRPr="00E618D9" w:rsidRDefault="00274FFB" w:rsidP="00274FFB">
      <w:pPr>
        <w:rPr>
          <w:rFonts w:ascii="Arial" w:eastAsia="Times New Roman" w:hAnsi="Arial" w:cs="Arial"/>
          <w:b/>
          <w:sz w:val="20"/>
          <w:szCs w:val="20"/>
        </w:rPr>
      </w:pPr>
      <w:r w:rsidRPr="00E618D9">
        <w:rPr>
          <w:rFonts w:ascii="Arial" w:eastAsia="Times New Roman" w:hAnsi="Arial" w:cs="Arial"/>
          <w:b/>
          <w:sz w:val="20"/>
          <w:szCs w:val="20"/>
        </w:rPr>
        <w:t>Референтне вредности</w:t>
      </w:r>
    </w:p>
    <w:p w:rsidR="00274FFB" w:rsidRPr="00E618D9" w:rsidRDefault="00274FFB" w:rsidP="00274FFB">
      <w:pPr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% млечне киселине</w:t>
      </w:r>
      <w:r w:rsidRPr="00E618D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618D9">
        <w:rPr>
          <w:rFonts w:ascii="Arial" w:eastAsia="Times New Roman" w:hAnsi="Arial" w:cs="Arial"/>
          <w:sz w:val="20"/>
          <w:szCs w:val="20"/>
        </w:rPr>
        <w:t>С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>H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6</w:t>
      </w:r>
      <w:r w:rsidRPr="00E618D9">
        <w:rPr>
          <w:rFonts w:ascii="Arial" w:eastAsia="Times New Roman" w:hAnsi="Arial" w:cs="Arial"/>
          <w:sz w:val="20"/>
          <w:szCs w:val="20"/>
        </w:rPr>
        <w:t>О</w:t>
      </w:r>
      <w:r w:rsidRPr="00E618D9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E618D9">
        <w:rPr>
          <w:rFonts w:ascii="Arial" w:eastAsia="Times New Roman" w:hAnsi="Arial" w:cs="Arial"/>
          <w:sz w:val="20"/>
          <w:szCs w:val="20"/>
        </w:rPr>
        <w:t xml:space="preserve">= 1,12- 0,36            </w:t>
      </w:r>
    </w:p>
    <w:p w:rsidR="00274FFB" w:rsidRPr="00E618D9" w:rsidRDefault="00274FFB" w:rsidP="00274FFB">
      <w:pPr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lastRenderedPageBreak/>
        <w:t xml:space="preserve"> Киселост квасца треба да је од 60 до 120 mg 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>CH</w:t>
      </w:r>
      <w:r w:rsidRPr="00E618D9">
        <w:rPr>
          <w:rFonts w:ascii="Arial" w:eastAsia="Times New Roman" w:hAnsi="Arial" w:cs="Arial"/>
          <w:sz w:val="20"/>
          <w:szCs w:val="20"/>
          <w:vertAlign w:val="subscript"/>
          <w:lang w:val="sr-Latn-CS"/>
        </w:rPr>
        <w:t>3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>COOH</w:t>
      </w:r>
      <w:r w:rsidRPr="00E618D9">
        <w:rPr>
          <w:rFonts w:ascii="Arial" w:eastAsia="Times New Roman" w:hAnsi="Arial" w:cs="Arial"/>
          <w:sz w:val="20"/>
          <w:szCs w:val="20"/>
        </w:rPr>
        <w:t xml:space="preserve"> на 100</w:t>
      </w:r>
      <w:r w:rsidRPr="00E618D9">
        <w:rPr>
          <w:rFonts w:ascii="Arial" w:eastAsia="Times New Roman" w:hAnsi="Arial" w:cs="Arial"/>
          <w:sz w:val="20"/>
          <w:szCs w:val="20"/>
          <w:lang w:val="sr-Latn-CS"/>
        </w:rPr>
        <w:t xml:space="preserve"> g</w:t>
      </w:r>
      <w:r w:rsidRPr="00E618D9">
        <w:rPr>
          <w:rFonts w:ascii="Arial" w:eastAsia="Times New Roman" w:hAnsi="Arial" w:cs="Arial"/>
          <w:sz w:val="20"/>
          <w:szCs w:val="20"/>
        </w:rPr>
        <w:t xml:space="preserve"> квасца </w:t>
      </w:r>
      <w:r w:rsidRPr="00E618D9">
        <w:rPr>
          <w:rFonts w:ascii="Arial" w:eastAsia="Times New Roman" w:hAnsi="Arial" w:cs="Arial"/>
          <w:sz w:val="20"/>
          <w:szCs w:val="20"/>
        </w:rPr>
        <w:tab/>
      </w:r>
      <w:r w:rsidRPr="00E618D9">
        <w:rPr>
          <w:rFonts w:ascii="Arial" w:eastAsia="Times New Roman" w:hAnsi="Arial" w:cs="Arial"/>
          <w:sz w:val="20"/>
          <w:szCs w:val="20"/>
        </w:rPr>
        <w:tab/>
      </w:r>
    </w:p>
    <w:p w:rsidR="00274FFB" w:rsidRPr="00E618D9" w:rsidRDefault="00274FFB" w:rsidP="00274FFB">
      <w:pPr>
        <w:rPr>
          <w:rFonts w:ascii="Arial" w:eastAsia="Times New Roman" w:hAnsi="Arial" w:cs="Arial"/>
          <w:sz w:val="20"/>
          <w:szCs w:val="20"/>
        </w:rPr>
      </w:pPr>
      <w:r w:rsidRPr="00E618D9">
        <w:rPr>
          <w:rFonts w:ascii="Arial" w:eastAsia="Times New Roman" w:hAnsi="Arial" w:cs="Arial"/>
          <w:sz w:val="20"/>
          <w:szCs w:val="20"/>
        </w:rPr>
        <w:t>киселински степен °К</w:t>
      </w:r>
      <w:r w:rsidRPr="00E618D9">
        <w:rPr>
          <w:rFonts w:ascii="Arial" w:eastAsia="Times New Roman" w:hAnsi="Arial" w:cs="Arial"/>
          <w:i/>
          <w:sz w:val="20"/>
          <w:szCs w:val="20"/>
        </w:rPr>
        <w:t xml:space="preserve">= </w:t>
      </w:r>
      <w:r w:rsidRPr="00E618D9">
        <w:rPr>
          <w:rFonts w:ascii="Arial" w:eastAsia="Times New Roman" w:hAnsi="Arial" w:cs="Arial"/>
          <w:sz w:val="20"/>
          <w:szCs w:val="20"/>
        </w:rPr>
        <w:t>1,3- 3,9</w:t>
      </w:r>
    </w:p>
    <w:p w:rsidR="00274FFB" w:rsidRPr="00E618D9" w:rsidRDefault="00274FFB" w:rsidP="00E65ABD">
      <w:pPr>
        <w:rPr>
          <w:rFonts w:ascii="Arial" w:eastAsia="Arial Unicode MS" w:hAnsi="Arial" w:cs="Arial"/>
          <w:sz w:val="20"/>
          <w:szCs w:val="20"/>
        </w:rPr>
      </w:pPr>
    </w:p>
    <w:p w:rsidR="00F769B3" w:rsidRPr="00E618D9" w:rsidRDefault="00F769B3" w:rsidP="00E65ABD">
      <w:pPr>
        <w:rPr>
          <w:rFonts w:ascii="Arial" w:hAnsi="Arial" w:cs="Arial"/>
          <w:b/>
          <w:sz w:val="20"/>
          <w:szCs w:val="20"/>
        </w:rPr>
      </w:pPr>
      <w:r w:rsidRPr="00E618D9">
        <w:rPr>
          <w:rFonts w:ascii="Arial" w:eastAsia="Arial Unicode MS" w:hAnsi="Arial" w:cs="Arial"/>
          <w:b/>
          <w:sz w:val="20"/>
          <w:szCs w:val="20"/>
        </w:rPr>
        <w:t>Литература:</w:t>
      </w:r>
    </w:p>
    <w:p w:rsidR="00F769B3" w:rsidRPr="00E618D9" w:rsidRDefault="00F769B3" w:rsidP="00F769B3">
      <w:pPr>
        <w:pStyle w:val="ListParagraph"/>
        <w:numPr>
          <w:ilvl w:val="0"/>
          <w:numId w:val="5"/>
        </w:numPr>
        <w:ind w:right="190"/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 xml:space="preserve">Барас Ј: </w:t>
      </w:r>
      <w:r w:rsidRPr="00E618D9">
        <w:rPr>
          <w:rFonts w:ascii="Arial" w:eastAsia="Arial Unicode MS" w:hAnsi="Arial" w:cs="Arial"/>
          <w:i/>
          <w:sz w:val="20"/>
          <w:szCs w:val="20"/>
        </w:rPr>
        <w:t>Прехрамбена технологија са практикумом за IV разред прехрамбене школе</w:t>
      </w:r>
      <w:r w:rsidRPr="00E618D9">
        <w:rPr>
          <w:rFonts w:ascii="Arial" w:eastAsia="Arial Unicode MS" w:hAnsi="Arial" w:cs="Arial"/>
          <w:sz w:val="20"/>
          <w:szCs w:val="20"/>
        </w:rPr>
        <w:t>, завод за уџбенике и наставна средства, Београд, 1993.</w:t>
      </w:r>
    </w:p>
    <w:p w:rsidR="00F769B3" w:rsidRPr="00E618D9" w:rsidRDefault="00F769B3" w:rsidP="00F769B3">
      <w:pPr>
        <w:pStyle w:val="ListParagraph"/>
        <w:numPr>
          <w:ilvl w:val="0"/>
          <w:numId w:val="5"/>
        </w:numPr>
        <w:ind w:right="190"/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 xml:space="preserve">Цвејанов С, Тошић Б, Гавриловић М, Пеин Д, Груић О, Ружић Н: </w:t>
      </w:r>
      <w:r w:rsidRPr="00E618D9">
        <w:rPr>
          <w:rFonts w:ascii="Arial" w:eastAsia="Arial Unicode MS" w:hAnsi="Arial" w:cs="Arial"/>
          <w:i/>
          <w:sz w:val="20"/>
          <w:szCs w:val="20"/>
        </w:rPr>
        <w:t>Прехрамбена технологија за III разред трогодишњих школа,</w:t>
      </w:r>
    </w:p>
    <w:p w:rsidR="00F769B3" w:rsidRPr="00E618D9" w:rsidRDefault="00F769B3" w:rsidP="00F769B3">
      <w:pPr>
        <w:pStyle w:val="ListParagraph"/>
        <w:ind w:right="190"/>
        <w:rPr>
          <w:rFonts w:ascii="Arial" w:eastAsia="Arial Unicode MS" w:hAnsi="Arial" w:cs="Arial"/>
          <w:sz w:val="20"/>
          <w:szCs w:val="20"/>
        </w:rPr>
      </w:pPr>
      <w:r w:rsidRPr="00E618D9">
        <w:rPr>
          <w:rFonts w:ascii="Arial" w:eastAsia="Arial Unicode MS" w:hAnsi="Arial" w:cs="Arial"/>
          <w:sz w:val="20"/>
          <w:szCs w:val="20"/>
        </w:rPr>
        <w:t xml:space="preserve"> завод за уџбенике и наставна средства, Београд,1990</w:t>
      </w:r>
    </w:p>
    <w:p w:rsidR="00714C61" w:rsidRPr="00E618D9" w:rsidRDefault="00714C61" w:rsidP="00714C61">
      <w:pPr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C47638" w:rsidRPr="00657FC0" w:rsidRDefault="00C47638" w:rsidP="00C47638">
      <w:r w:rsidRPr="00D53C2E">
        <w:rPr>
          <w:b/>
        </w:rPr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>
        <w:rPr>
          <w:sz w:val="24"/>
          <w:szCs w:val="24"/>
        </w:rPr>
        <w:t>технолошког процеса производње</w:t>
      </w:r>
      <w:r w:rsidRPr="00E61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</w:t>
      </w:r>
      <w:r>
        <w:rPr>
          <w:sz w:val="24"/>
          <w:szCs w:val="24"/>
        </w:rPr>
        <w:t>.</w:t>
      </w:r>
    </w:p>
    <w:p w:rsidR="00D24795" w:rsidRPr="00E618D9" w:rsidRDefault="00D24795">
      <w:pPr>
        <w:rPr>
          <w:rFonts w:ascii="Arial" w:hAnsi="Arial" w:cs="Arial"/>
          <w:sz w:val="20"/>
          <w:szCs w:val="20"/>
        </w:rPr>
      </w:pPr>
    </w:p>
    <w:sectPr w:rsidR="00D24795" w:rsidRPr="00E618D9" w:rsidSect="00CC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99" w:rsidRDefault="00CA6A99" w:rsidP="00BC4B9B">
      <w:pPr>
        <w:spacing w:after="0" w:line="240" w:lineRule="auto"/>
      </w:pPr>
      <w:r>
        <w:separator/>
      </w:r>
    </w:p>
  </w:endnote>
  <w:endnote w:type="continuationSeparator" w:id="0">
    <w:p w:rsidR="00CA6A99" w:rsidRDefault="00CA6A99" w:rsidP="00BC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99" w:rsidRDefault="00CA6A99" w:rsidP="00BC4B9B">
      <w:pPr>
        <w:spacing w:after="0" w:line="240" w:lineRule="auto"/>
      </w:pPr>
      <w:r>
        <w:separator/>
      </w:r>
    </w:p>
  </w:footnote>
  <w:footnote w:type="continuationSeparator" w:id="0">
    <w:p w:rsidR="00CA6A99" w:rsidRDefault="00CA6A99" w:rsidP="00BC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47"/>
    <w:multiLevelType w:val="hybridMultilevel"/>
    <w:tmpl w:val="39FE3EE4"/>
    <w:lvl w:ilvl="0" w:tplc="D340E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96166"/>
    <w:multiLevelType w:val="hybridMultilevel"/>
    <w:tmpl w:val="81CC07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8EB"/>
    <w:multiLevelType w:val="hybridMultilevel"/>
    <w:tmpl w:val="9B3AAA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856AC"/>
    <w:multiLevelType w:val="hybridMultilevel"/>
    <w:tmpl w:val="89C617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03013"/>
    <w:multiLevelType w:val="hybridMultilevel"/>
    <w:tmpl w:val="F9D89B6C"/>
    <w:lvl w:ilvl="0" w:tplc="BA1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604F5"/>
    <w:multiLevelType w:val="hybridMultilevel"/>
    <w:tmpl w:val="DB96C434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">
    <w:nsid w:val="21B26D68"/>
    <w:multiLevelType w:val="hybridMultilevel"/>
    <w:tmpl w:val="ED3A92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22829"/>
    <w:multiLevelType w:val="hybridMultilevel"/>
    <w:tmpl w:val="E126EB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2333C"/>
    <w:multiLevelType w:val="hybridMultilevel"/>
    <w:tmpl w:val="7F322758"/>
    <w:lvl w:ilvl="0" w:tplc="BD3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F0235"/>
    <w:multiLevelType w:val="hybridMultilevel"/>
    <w:tmpl w:val="A630037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57937"/>
    <w:multiLevelType w:val="hybridMultilevel"/>
    <w:tmpl w:val="EF30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03703"/>
    <w:multiLevelType w:val="hybridMultilevel"/>
    <w:tmpl w:val="74A8DF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B0B3D"/>
    <w:multiLevelType w:val="hybridMultilevel"/>
    <w:tmpl w:val="C90422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D15E0"/>
    <w:multiLevelType w:val="hybridMultilevel"/>
    <w:tmpl w:val="8240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8EC"/>
    <w:multiLevelType w:val="hybridMultilevel"/>
    <w:tmpl w:val="B43861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C6952"/>
    <w:multiLevelType w:val="hybridMultilevel"/>
    <w:tmpl w:val="6872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57D3"/>
    <w:multiLevelType w:val="hybridMultilevel"/>
    <w:tmpl w:val="EDD48328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BA1A25DE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8">
    <w:nsid w:val="53E66F15"/>
    <w:multiLevelType w:val="hybridMultilevel"/>
    <w:tmpl w:val="439AC4BE"/>
    <w:lvl w:ilvl="0" w:tplc="D932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8F3017"/>
    <w:multiLevelType w:val="hybridMultilevel"/>
    <w:tmpl w:val="2AE85C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E25B8"/>
    <w:multiLevelType w:val="hybridMultilevel"/>
    <w:tmpl w:val="6C08FAE0"/>
    <w:lvl w:ilvl="0" w:tplc="4B705F4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1">
    <w:nsid w:val="5D775C17"/>
    <w:multiLevelType w:val="hybridMultilevel"/>
    <w:tmpl w:val="CC78A3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722D4"/>
    <w:multiLevelType w:val="hybridMultilevel"/>
    <w:tmpl w:val="B46C0FD6"/>
    <w:lvl w:ilvl="0" w:tplc="5B5C48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6644B"/>
    <w:multiLevelType w:val="hybridMultilevel"/>
    <w:tmpl w:val="C4268E32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4">
    <w:nsid w:val="7BBF24C3"/>
    <w:multiLevelType w:val="hybridMultilevel"/>
    <w:tmpl w:val="188028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E5CB5"/>
    <w:multiLevelType w:val="hybridMultilevel"/>
    <w:tmpl w:val="B47C8F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12"/>
  </w:num>
  <w:num w:numId="5">
    <w:abstractNumId w:val="16"/>
  </w:num>
  <w:num w:numId="6">
    <w:abstractNumId w:val="10"/>
  </w:num>
  <w:num w:numId="7">
    <w:abstractNumId w:val="18"/>
  </w:num>
  <w:num w:numId="8">
    <w:abstractNumId w:val="14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19"/>
  </w:num>
  <w:num w:numId="14">
    <w:abstractNumId w:val="6"/>
  </w:num>
  <w:num w:numId="15">
    <w:abstractNumId w:val="25"/>
  </w:num>
  <w:num w:numId="16">
    <w:abstractNumId w:val="24"/>
  </w:num>
  <w:num w:numId="17">
    <w:abstractNumId w:val="3"/>
  </w:num>
  <w:num w:numId="18">
    <w:abstractNumId w:val="13"/>
  </w:num>
  <w:num w:numId="19">
    <w:abstractNumId w:val="9"/>
  </w:num>
  <w:num w:numId="20">
    <w:abstractNumId w:val="8"/>
  </w:num>
  <w:num w:numId="21">
    <w:abstractNumId w:val="20"/>
  </w:num>
  <w:num w:numId="22">
    <w:abstractNumId w:val="0"/>
  </w:num>
  <w:num w:numId="23">
    <w:abstractNumId w:val="17"/>
  </w:num>
  <w:num w:numId="24">
    <w:abstractNumId w:val="5"/>
  </w:num>
  <w:num w:numId="25">
    <w:abstractNumId w:val="23"/>
  </w:num>
  <w:num w:numId="26">
    <w:abstractNumId w:val="4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4C61"/>
    <w:rsid w:val="000267B6"/>
    <w:rsid w:val="001D598F"/>
    <w:rsid w:val="00274FFB"/>
    <w:rsid w:val="00427B5A"/>
    <w:rsid w:val="005638EC"/>
    <w:rsid w:val="00714C61"/>
    <w:rsid w:val="00821DBE"/>
    <w:rsid w:val="009008DA"/>
    <w:rsid w:val="00A26E71"/>
    <w:rsid w:val="00A40C3E"/>
    <w:rsid w:val="00BC4B9B"/>
    <w:rsid w:val="00C47638"/>
    <w:rsid w:val="00C7557D"/>
    <w:rsid w:val="00CA6A99"/>
    <w:rsid w:val="00CC722E"/>
    <w:rsid w:val="00D24795"/>
    <w:rsid w:val="00E618D9"/>
    <w:rsid w:val="00E65ABD"/>
    <w:rsid w:val="00F769B3"/>
    <w:rsid w:val="00F8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EC"/>
    <w:pPr>
      <w:ind w:left="720"/>
      <w:contextualSpacing/>
    </w:pPr>
  </w:style>
  <w:style w:type="table" w:styleId="TableGrid">
    <w:name w:val="Table Grid"/>
    <w:basedOn w:val="TableNormal"/>
    <w:uiPriority w:val="59"/>
    <w:rsid w:val="00F769B3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C4B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BC4B9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autoRedefine/>
    <w:rsid w:val="00BC4B9B"/>
    <w:pPr>
      <w:spacing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val="sr-Cyrl-CS" w:eastAsia="sr-Latn-CS"/>
    </w:rPr>
  </w:style>
  <w:style w:type="paragraph" w:customStyle="1" w:styleId="podnaslov">
    <w:name w:val="podnaslov"/>
    <w:basedOn w:val="Normal"/>
    <w:autoRedefine/>
    <w:rsid w:val="00BC4B9B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BC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danijela</cp:lastModifiedBy>
  <cp:revision>11</cp:revision>
  <dcterms:created xsi:type="dcterms:W3CDTF">2014-01-30T16:01:00Z</dcterms:created>
  <dcterms:modified xsi:type="dcterms:W3CDTF">2016-01-14T11:51:00Z</dcterms:modified>
</cp:coreProperties>
</file>