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49" w:rsidRPr="00AC0749" w:rsidRDefault="00AC0749" w:rsidP="00AC0749">
      <w:pPr>
        <w:jc w:val="center"/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 xml:space="preserve">ИСПИТНА ПИТАЊА ЗА ПОЛАГАЊЕ РАЗРЕДНИХ, ПОПРАВНИХ И ВАНРЕДНИХ ИСПИТА ИЗ </w:t>
      </w:r>
      <w:r w:rsidRPr="00AC0749">
        <w:rPr>
          <w:rFonts w:ascii="Arial" w:hAnsi="Arial" w:cs="Arial"/>
          <w:b/>
          <w:sz w:val="24"/>
          <w:szCs w:val="24"/>
        </w:rPr>
        <w:t>СРПСКОГ ЈЕЗИКА И КЊИЖЕВНОСТИ</w:t>
      </w:r>
    </w:p>
    <w:p w:rsidR="00AC0749" w:rsidRPr="00AC0749" w:rsidRDefault="00AC0749" w:rsidP="00AC0749">
      <w:pPr>
        <w:jc w:val="center"/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ПОДРУЧЈЕ РАДА: ПППХ И ХНГ (</w:t>
      </w:r>
      <w:proofErr w:type="spellStart"/>
      <w:r w:rsidRPr="00AC0749">
        <w:rPr>
          <w:rFonts w:ascii="Arial" w:hAnsi="Arial" w:cs="Arial"/>
          <w:sz w:val="24"/>
          <w:szCs w:val="24"/>
        </w:rPr>
        <w:t>сви</w:t>
      </w:r>
      <w:proofErr w:type="spellEnd"/>
      <w:r w:rsidRPr="00A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749">
        <w:rPr>
          <w:rFonts w:ascii="Arial" w:hAnsi="Arial" w:cs="Arial"/>
          <w:sz w:val="24"/>
          <w:szCs w:val="24"/>
        </w:rPr>
        <w:t>образовни</w:t>
      </w:r>
      <w:proofErr w:type="spellEnd"/>
      <w:r w:rsidRPr="00A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749">
        <w:rPr>
          <w:rFonts w:ascii="Arial" w:hAnsi="Arial" w:cs="Arial"/>
          <w:sz w:val="24"/>
          <w:szCs w:val="24"/>
        </w:rPr>
        <w:t>профили</w:t>
      </w:r>
      <w:proofErr w:type="spellEnd"/>
      <w:r w:rsidRPr="00AC0749">
        <w:rPr>
          <w:rFonts w:ascii="Arial" w:hAnsi="Arial" w:cs="Arial"/>
          <w:sz w:val="24"/>
          <w:szCs w:val="24"/>
        </w:rPr>
        <w:t>)</w:t>
      </w:r>
    </w:p>
    <w:p w:rsidR="00AC0749" w:rsidRPr="00AC0749" w:rsidRDefault="00AC0749" w:rsidP="00AC0749">
      <w:pPr>
        <w:jc w:val="center"/>
        <w:rPr>
          <w:rFonts w:ascii="Arial" w:hAnsi="Arial" w:cs="Arial"/>
          <w:b/>
          <w:sz w:val="24"/>
          <w:szCs w:val="24"/>
        </w:rPr>
      </w:pPr>
      <w:r w:rsidRPr="00AC0749">
        <w:rPr>
          <w:rFonts w:ascii="Arial" w:hAnsi="Arial" w:cs="Arial"/>
          <w:b/>
          <w:sz w:val="24"/>
          <w:szCs w:val="24"/>
          <w:lang w:val="sr-Cyrl-RS"/>
        </w:rPr>
        <w:t>ПРВИ</w:t>
      </w:r>
      <w:r w:rsidRPr="00AC0749">
        <w:rPr>
          <w:rFonts w:ascii="Arial" w:hAnsi="Arial" w:cs="Arial"/>
          <w:b/>
          <w:sz w:val="24"/>
          <w:szCs w:val="24"/>
        </w:rPr>
        <w:t xml:space="preserve"> РАЗРЕД, </w:t>
      </w:r>
      <w:r w:rsidRPr="00AC0749">
        <w:rPr>
          <w:rFonts w:ascii="Arial" w:hAnsi="Arial" w:cs="Arial"/>
          <w:b/>
          <w:sz w:val="24"/>
          <w:szCs w:val="24"/>
          <w:lang w:val="sr-Cyrl-RS"/>
        </w:rPr>
        <w:t>ЧЕТВОРОГО</w:t>
      </w:r>
      <w:r w:rsidRPr="00AC0749">
        <w:rPr>
          <w:rFonts w:ascii="Arial" w:hAnsi="Arial" w:cs="Arial"/>
          <w:b/>
          <w:sz w:val="24"/>
          <w:szCs w:val="24"/>
        </w:rPr>
        <w:t xml:space="preserve">ДИШЊЕ </w:t>
      </w:r>
      <w:r w:rsidRPr="00AC0749">
        <w:rPr>
          <w:rFonts w:ascii="Arial" w:hAnsi="Arial" w:cs="Arial"/>
          <w:b/>
          <w:sz w:val="24"/>
          <w:szCs w:val="24"/>
          <w:lang w:val="sr-Cyrl-RS"/>
        </w:rPr>
        <w:t xml:space="preserve">И ТРОГОДИШЊЕ </w:t>
      </w:r>
      <w:r w:rsidRPr="00AC0749">
        <w:rPr>
          <w:rFonts w:ascii="Arial" w:hAnsi="Arial" w:cs="Arial"/>
          <w:b/>
          <w:sz w:val="24"/>
          <w:szCs w:val="24"/>
        </w:rPr>
        <w:t>ШКОЛОВАЊЕ</w:t>
      </w:r>
    </w:p>
    <w:p w:rsidR="004738EC" w:rsidRPr="00AC0749" w:rsidRDefault="007B7CF6" w:rsidP="00AC0749">
      <w:pPr>
        <w:rPr>
          <w:rFonts w:ascii="Arial" w:hAnsi="Arial" w:cs="Arial"/>
          <w:b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 xml:space="preserve">             </w:t>
      </w:r>
    </w:p>
    <w:p w:rsidR="004738EC" w:rsidRPr="00AC0749" w:rsidRDefault="004738EC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„</w:t>
      </w:r>
      <w:proofErr w:type="spellStart"/>
      <w:r w:rsidRPr="00AC0749">
        <w:rPr>
          <w:rFonts w:ascii="Arial" w:hAnsi="Arial" w:cs="Arial"/>
          <w:sz w:val="24"/>
          <w:szCs w:val="24"/>
        </w:rPr>
        <w:t>Сунце</w:t>
      </w:r>
      <w:proofErr w:type="spellEnd"/>
      <w:r w:rsidRPr="00A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749">
        <w:rPr>
          <w:rFonts w:ascii="Arial" w:hAnsi="Arial" w:cs="Arial"/>
          <w:sz w:val="24"/>
          <w:szCs w:val="24"/>
        </w:rPr>
        <w:t>се</w:t>
      </w:r>
      <w:proofErr w:type="spellEnd"/>
      <w:r w:rsidRPr="00A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749">
        <w:rPr>
          <w:rFonts w:ascii="Arial" w:hAnsi="Arial" w:cs="Arial"/>
          <w:sz w:val="24"/>
          <w:szCs w:val="24"/>
        </w:rPr>
        <w:t>дјевојком</w:t>
      </w:r>
      <w:proofErr w:type="spellEnd"/>
      <w:r w:rsidRPr="00A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749">
        <w:rPr>
          <w:rFonts w:ascii="Arial" w:hAnsi="Arial" w:cs="Arial"/>
          <w:sz w:val="24"/>
          <w:szCs w:val="24"/>
        </w:rPr>
        <w:t>жени</w:t>
      </w:r>
      <w:proofErr w:type="spellEnd"/>
      <w:r w:rsidRPr="00AC0749">
        <w:rPr>
          <w:rFonts w:ascii="Arial" w:hAnsi="Arial" w:cs="Arial"/>
          <w:sz w:val="24"/>
          <w:szCs w:val="24"/>
        </w:rPr>
        <w:t>“ – анализа народне лирске песме</w:t>
      </w:r>
    </w:p>
    <w:p w:rsidR="004738EC" w:rsidRPr="00AC0749" w:rsidRDefault="004738EC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„ Дјевојка бржа од коња „ – анализа народне приповетке</w:t>
      </w:r>
    </w:p>
    <w:p w:rsidR="004738EC" w:rsidRPr="00AC0749" w:rsidRDefault="004738EC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„ Бановић Страхиња“ – анализа народне епске песме</w:t>
      </w:r>
    </w:p>
    <w:p w:rsidR="004738EC" w:rsidRPr="00AC0749" w:rsidRDefault="004738EC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Лаза Лазаревић – „Први пут с о цем на јутрење</w:t>
      </w:r>
      <w:r w:rsidR="00AC6195" w:rsidRPr="00AC0749">
        <w:rPr>
          <w:rFonts w:ascii="Arial" w:hAnsi="Arial" w:cs="Arial"/>
          <w:sz w:val="24"/>
          <w:szCs w:val="24"/>
        </w:rPr>
        <w:t>“</w:t>
      </w:r>
    </w:p>
    <w:p w:rsidR="00AC6195" w:rsidRPr="00AC0749" w:rsidRDefault="00AC6195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Данило Киш : „Рани јади“ – анализа пет прича по избору</w:t>
      </w:r>
    </w:p>
    <w:p w:rsidR="00AC6195" w:rsidRPr="00AC0749" w:rsidRDefault="00AC6195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Софокле : „Антигона“ –анализа одломка</w:t>
      </w:r>
    </w:p>
    <w:p w:rsidR="00AC6195" w:rsidRPr="00AC0749" w:rsidRDefault="00AC6195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Хомер : „Илијада“ – анализа одломка из Читанке</w:t>
      </w:r>
    </w:p>
    <w:p w:rsidR="00AC6195" w:rsidRPr="00AC0749" w:rsidRDefault="00AC6195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Библија : „Легенда о потопу“ анализа текста из Читанке</w:t>
      </w:r>
    </w:p>
    <w:p w:rsidR="00AC6195" w:rsidRPr="00AC0749" w:rsidRDefault="00AC6195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Црноризац  Храбар : „Слово о писменима“</w:t>
      </w:r>
    </w:p>
    <w:p w:rsidR="00AC6195" w:rsidRPr="00AC0749" w:rsidRDefault="00AC6195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Значај рада Ћирила и Методија за словенску писменост</w:t>
      </w:r>
    </w:p>
    <w:p w:rsidR="00AC6195" w:rsidRPr="00AC0749" w:rsidRDefault="00AC6195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Најстарији словенски књижевни језик и најстарија словенска писма</w:t>
      </w:r>
    </w:p>
    <w:p w:rsidR="00AC6195" w:rsidRPr="00AC0749" w:rsidRDefault="00AC6195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С</w:t>
      </w:r>
      <w:r w:rsidR="00AC0749" w:rsidRPr="00AC0749">
        <w:rPr>
          <w:rFonts w:ascii="Arial" w:hAnsi="Arial" w:cs="Arial"/>
          <w:sz w:val="24"/>
          <w:szCs w:val="24"/>
        </w:rPr>
        <w:t xml:space="preserve">вети Сава </w:t>
      </w:r>
      <w:r w:rsidRPr="00AC0749">
        <w:rPr>
          <w:rFonts w:ascii="Arial" w:hAnsi="Arial" w:cs="Arial"/>
          <w:sz w:val="24"/>
          <w:szCs w:val="24"/>
        </w:rPr>
        <w:t xml:space="preserve"> „Житије св.Симеона“ – анализа одломка из Читанке</w:t>
      </w:r>
    </w:p>
    <w:p w:rsidR="00AC6195" w:rsidRPr="00AC0749" w:rsidRDefault="00AC6195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Јефимија: „Похвала кнезу Лазару“</w:t>
      </w:r>
    </w:p>
    <w:p w:rsidR="00AC6195" w:rsidRPr="00AC0749" w:rsidRDefault="00AC6195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„Српска дјевојка“ – анализа народне лирске песме</w:t>
      </w:r>
    </w:p>
    <w:p w:rsidR="00F43D06" w:rsidRPr="00AC0749" w:rsidRDefault="00AC6195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Кнежева вечера“ –анализа народне епске песм</w:t>
      </w:r>
      <w:r w:rsidR="00F43D06" w:rsidRPr="00AC0749">
        <w:rPr>
          <w:rFonts w:ascii="Arial" w:hAnsi="Arial" w:cs="Arial"/>
          <w:sz w:val="24"/>
          <w:szCs w:val="24"/>
        </w:rPr>
        <w:t>е</w:t>
      </w:r>
    </w:p>
    <w:p w:rsidR="00D92192" w:rsidRPr="00AC0749" w:rsidRDefault="00F43D06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„</w:t>
      </w:r>
      <w:proofErr w:type="spellStart"/>
      <w:r w:rsidRPr="00AC0749">
        <w:rPr>
          <w:rFonts w:ascii="Arial" w:hAnsi="Arial" w:cs="Arial"/>
          <w:sz w:val="24"/>
          <w:szCs w:val="24"/>
        </w:rPr>
        <w:t>Диоба</w:t>
      </w:r>
      <w:proofErr w:type="spellEnd"/>
      <w:r w:rsidRPr="00A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749">
        <w:rPr>
          <w:rFonts w:ascii="Arial" w:hAnsi="Arial" w:cs="Arial"/>
          <w:sz w:val="24"/>
          <w:szCs w:val="24"/>
        </w:rPr>
        <w:t>Јакшића</w:t>
      </w:r>
      <w:proofErr w:type="spellEnd"/>
      <w:r w:rsidRPr="00AC0749">
        <w:rPr>
          <w:rFonts w:ascii="Arial" w:hAnsi="Arial" w:cs="Arial"/>
          <w:sz w:val="24"/>
          <w:szCs w:val="24"/>
        </w:rPr>
        <w:t>“ –</w:t>
      </w:r>
      <w:proofErr w:type="spellStart"/>
      <w:r w:rsidRPr="00AC0749">
        <w:rPr>
          <w:rFonts w:ascii="Arial" w:hAnsi="Arial" w:cs="Arial"/>
          <w:sz w:val="24"/>
          <w:szCs w:val="24"/>
        </w:rPr>
        <w:t>анализа</w:t>
      </w:r>
      <w:proofErr w:type="spellEnd"/>
      <w:r w:rsidRPr="00A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749">
        <w:rPr>
          <w:rFonts w:ascii="Arial" w:hAnsi="Arial" w:cs="Arial"/>
          <w:sz w:val="24"/>
          <w:szCs w:val="24"/>
        </w:rPr>
        <w:t>народне</w:t>
      </w:r>
      <w:proofErr w:type="spellEnd"/>
      <w:r w:rsidRPr="00A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749">
        <w:rPr>
          <w:rFonts w:ascii="Arial" w:hAnsi="Arial" w:cs="Arial"/>
          <w:sz w:val="24"/>
          <w:szCs w:val="24"/>
        </w:rPr>
        <w:t>епске</w:t>
      </w:r>
      <w:proofErr w:type="spellEnd"/>
      <w:r w:rsidRPr="00A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749">
        <w:rPr>
          <w:rFonts w:ascii="Arial" w:hAnsi="Arial" w:cs="Arial"/>
          <w:sz w:val="24"/>
          <w:szCs w:val="24"/>
        </w:rPr>
        <w:t>песме</w:t>
      </w:r>
      <w:proofErr w:type="spellEnd"/>
    </w:p>
    <w:p w:rsidR="00F43D06" w:rsidRPr="00AC0749" w:rsidRDefault="00EF68EE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</w:rPr>
        <w:t>„</w:t>
      </w:r>
      <w:proofErr w:type="spellStart"/>
      <w:r w:rsidRPr="00AC0749">
        <w:rPr>
          <w:rFonts w:ascii="Arial" w:hAnsi="Arial" w:cs="Arial"/>
          <w:sz w:val="24"/>
          <w:szCs w:val="24"/>
        </w:rPr>
        <w:t>Ропство</w:t>
      </w:r>
      <w:proofErr w:type="spellEnd"/>
      <w:r w:rsidRPr="00A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749">
        <w:rPr>
          <w:rFonts w:ascii="Arial" w:hAnsi="Arial" w:cs="Arial"/>
          <w:sz w:val="24"/>
          <w:szCs w:val="24"/>
        </w:rPr>
        <w:t>Јанковић</w:t>
      </w:r>
      <w:proofErr w:type="spellEnd"/>
      <w:r w:rsidRPr="00AC0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749">
        <w:rPr>
          <w:rFonts w:ascii="Arial" w:hAnsi="Arial" w:cs="Arial"/>
          <w:sz w:val="24"/>
          <w:szCs w:val="24"/>
        </w:rPr>
        <w:t>Стојана</w:t>
      </w:r>
      <w:proofErr w:type="spellEnd"/>
      <w:r w:rsidRPr="00AC0749">
        <w:rPr>
          <w:rFonts w:ascii="Arial" w:hAnsi="Arial" w:cs="Arial"/>
          <w:sz w:val="24"/>
          <w:szCs w:val="24"/>
        </w:rPr>
        <w:t>“ – анализа народне епске песме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„Бој на Мишару“ – анализа народне епске песме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„Ђаво и његов шегрт“ – анализа народне приповетке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Хуманизам и ренесанса у европској књижевности (одлике и представници)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Петрарка: „Канцони</w:t>
      </w:r>
      <w:r w:rsidR="0008569B" w:rsidRPr="00AC0749">
        <w:rPr>
          <w:rFonts w:ascii="Arial" w:hAnsi="Arial" w:cs="Arial"/>
          <w:sz w:val="24"/>
          <w:szCs w:val="24"/>
          <w:lang w:val="sr-Cyrl-RS"/>
        </w:rPr>
        <w:t>ј</w:t>
      </w:r>
      <w:r w:rsidRPr="00AC0749">
        <w:rPr>
          <w:rFonts w:ascii="Arial" w:hAnsi="Arial" w:cs="Arial"/>
          <w:sz w:val="24"/>
          <w:szCs w:val="24"/>
          <w:lang w:val="sr-Cyrl-RS"/>
        </w:rPr>
        <w:t>ер“ – избор сонета из читанке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Бокачо – једна новела по избору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Шекспир: „Ромео и Јулија“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Сервантес: „Дон Кихот“ – одломак из читанке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Молијер: „Тврдица“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Језик као средство комуникације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Функционални стилови: разговорни и књижевноуметнички стил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Правопис: Велико слово</w:t>
      </w:r>
    </w:p>
    <w:p w:rsidR="00D92192" w:rsidRPr="00AC0749" w:rsidRDefault="00D92192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Слог и подела речи на слогове</w:t>
      </w:r>
    </w:p>
    <w:p w:rsidR="00D92192" w:rsidRPr="00AC0749" w:rsidRDefault="009827FA" w:rsidP="00D921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0749">
        <w:rPr>
          <w:rFonts w:ascii="Arial" w:hAnsi="Arial" w:cs="Arial"/>
          <w:sz w:val="24"/>
          <w:szCs w:val="24"/>
          <w:lang w:val="sr-Cyrl-RS"/>
        </w:rPr>
        <w:t>Фонетика и ф</w:t>
      </w:r>
      <w:r w:rsidR="00405FBA" w:rsidRPr="00AC0749">
        <w:rPr>
          <w:rFonts w:ascii="Arial" w:hAnsi="Arial" w:cs="Arial"/>
          <w:sz w:val="24"/>
          <w:szCs w:val="24"/>
          <w:lang w:val="sr-Cyrl-RS"/>
        </w:rPr>
        <w:t>онологија. Артикулација и подела гласова</w:t>
      </w:r>
    </w:p>
    <w:p w:rsidR="00AC0749" w:rsidRDefault="00AC0749" w:rsidP="00AC0749">
      <w:pPr>
        <w:pStyle w:val="ListParagraph"/>
        <w:ind w:left="0"/>
        <w:rPr>
          <w:rFonts w:ascii="Arial" w:hAnsi="Arial" w:cs="Arial"/>
          <w:b/>
          <w:lang w:val="sr-Cyrl-RS"/>
        </w:rPr>
      </w:pPr>
    </w:p>
    <w:p w:rsidR="00AC0749" w:rsidRDefault="00AC0749" w:rsidP="00AC0749">
      <w:pPr>
        <w:pStyle w:val="ListParagraph"/>
        <w:ind w:left="0"/>
        <w:rPr>
          <w:rFonts w:ascii="Arial" w:hAnsi="Arial" w:cs="Arial"/>
          <w:b/>
          <w:lang w:val="sr-Cyrl-RS"/>
        </w:rPr>
      </w:pPr>
    </w:p>
    <w:p w:rsidR="00AC0749" w:rsidRDefault="00AC0749" w:rsidP="00AC0749">
      <w:pPr>
        <w:pStyle w:val="ListParagraph"/>
        <w:ind w:left="0"/>
        <w:rPr>
          <w:rFonts w:ascii="Arial" w:hAnsi="Arial" w:cs="Arial"/>
          <w:b/>
          <w:lang w:val="sr-Cyrl-RS"/>
        </w:rPr>
      </w:pPr>
    </w:p>
    <w:p w:rsidR="00AC0749" w:rsidRDefault="00AC0749" w:rsidP="00AC0749">
      <w:pPr>
        <w:pStyle w:val="ListParagraph"/>
        <w:ind w:left="0"/>
        <w:rPr>
          <w:rFonts w:ascii="Arial" w:hAnsi="Arial" w:cs="Arial"/>
          <w:b/>
          <w:lang w:val="sr-Cyrl-RS"/>
        </w:rPr>
      </w:pPr>
      <w:bookmarkStart w:id="0" w:name="_GoBack"/>
      <w:bookmarkEnd w:id="0"/>
      <w:r>
        <w:rPr>
          <w:rFonts w:ascii="Arial" w:hAnsi="Arial" w:cs="Arial"/>
          <w:b/>
          <w:lang w:val="sr-Cyrl-RS"/>
        </w:rPr>
        <w:lastRenderedPageBreak/>
        <w:t>Литература:</w:t>
      </w:r>
    </w:p>
    <w:p w:rsidR="00AC0749" w:rsidRDefault="00AC0749" w:rsidP="00AC0749">
      <w:pPr>
        <w:pStyle w:val="ListParagraph"/>
        <w:ind w:left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1.Наташа Станковић Шошо, Б</w:t>
      </w:r>
      <w:r>
        <w:rPr>
          <w:rFonts w:ascii="Arial" w:hAnsi="Arial" w:cs="Arial"/>
          <w:lang w:val="sr-Cyrl-RS"/>
        </w:rPr>
        <w:t>ошко Сувајџић:  Читанка за први</w:t>
      </w:r>
      <w:r>
        <w:rPr>
          <w:rFonts w:ascii="Arial" w:hAnsi="Arial" w:cs="Arial"/>
          <w:lang w:val="sr-Cyrl-RS"/>
        </w:rPr>
        <w:t xml:space="preserve"> разред средње школе, Нови Логос, Београд 2014. </w:t>
      </w:r>
    </w:p>
    <w:p w:rsidR="00AC0749" w:rsidRDefault="00AC0749" w:rsidP="00AC0749">
      <w:pPr>
        <w:pStyle w:val="ListParagraph"/>
        <w:ind w:left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 Живојин Станојчић, Љубомир Поповић: Граматика српскога језика, Завод за уџбенике, Београд, 2008.</w:t>
      </w:r>
    </w:p>
    <w:p w:rsidR="00AC0749" w:rsidRDefault="00AC0749" w:rsidP="00AC0749">
      <w:pPr>
        <w:pStyle w:val="ListParagraph"/>
        <w:ind w:left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3. </w:t>
      </w:r>
      <w:proofErr w:type="spellStart"/>
      <w:r>
        <w:rPr>
          <w:rFonts w:ascii="Arial" w:hAnsi="Arial" w:cs="Arial"/>
        </w:rPr>
        <w:t>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Пешикан</w:t>
      </w:r>
      <w:proofErr w:type="gramStart"/>
      <w:r>
        <w:rPr>
          <w:rFonts w:ascii="Arial" w:hAnsi="Arial" w:cs="Arial"/>
        </w:rPr>
        <w:t>,Јован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Јерковић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 xml:space="preserve"> </w:t>
      </w:r>
      <w:proofErr w:type="spellStart"/>
      <w:r>
        <w:rPr>
          <w:rFonts w:ascii="Arial" w:hAnsi="Arial" w:cs="Arial"/>
        </w:rPr>
        <w:t>Мато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Пижурица</w:t>
      </w:r>
      <w:proofErr w:type="spellEnd"/>
      <w:r>
        <w:rPr>
          <w:rFonts w:ascii="Arial" w:hAnsi="Arial" w:cs="Arial"/>
          <w:lang w:val="sr-Cyrl-RS"/>
        </w:rPr>
        <w:t xml:space="preserve">: </w:t>
      </w:r>
      <w:proofErr w:type="spellStart"/>
      <w:r>
        <w:rPr>
          <w:rFonts w:ascii="Arial" w:hAnsi="Arial" w:cs="Arial"/>
        </w:rPr>
        <w:t>Правопис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српског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језика</w:t>
      </w:r>
      <w:proofErr w:type="spellEnd"/>
      <w:r>
        <w:rPr>
          <w:rFonts w:ascii="Arial" w:hAnsi="Arial" w:cs="Arial"/>
          <w:lang w:val="sr-Cyrl-RS"/>
        </w:rPr>
        <w:t>, Матица српска, Нови Сад, 2011.</w:t>
      </w:r>
    </w:p>
    <w:p w:rsidR="00AC0749" w:rsidRPr="00AC0749" w:rsidRDefault="00AC0749" w:rsidP="00AC0749">
      <w:pPr>
        <w:pStyle w:val="ListParagraph"/>
        <w:rPr>
          <w:rFonts w:ascii="Arial" w:hAnsi="Arial" w:cs="Arial"/>
          <w:sz w:val="24"/>
          <w:szCs w:val="24"/>
        </w:rPr>
      </w:pPr>
    </w:p>
    <w:p w:rsidR="004738EC" w:rsidRDefault="004738EC" w:rsidP="00D92192">
      <w:pPr>
        <w:rPr>
          <w:b/>
        </w:rPr>
      </w:pPr>
    </w:p>
    <w:p w:rsidR="004738EC" w:rsidRPr="004738EC" w:rsidRDefault="004738EC" w:rsidP="00D92192">
      <w:pPr>
        <w:rPr>
          <w:b/>
        </w:rPr>
      </w:pPr>
    </w:p>
    <w:sectPr w:rsidR="004738EC" w:rsidRPr="004738EC" w:rsidSect="00C2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2B9"/>
    <w:multiLevelType w:val="hybridMultilevel"/>
    <w:tmpl w:val="EAAA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6795"/>
    <w:multiLevelType w:val="hybridMultilevel"/>
    <w:tmpl w:val="21E811A0"/>
    <w:lvl w:ilvl="0" w:tplc="F9888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81C26"/>
    <w:multiLevelType w:val="hybridMultilevel"/>
    <w:tmpl w:val="2D6E3516"/>
    <w:lvl w:ilvl="0" w:tplc="F9888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16AFC"/>
    <w:multiLevelType w:val="hybridMultilevel"/>
    <w:tmpl w:val="7A2A332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557B"/>
    <w:multiLevelType w:val="hybridMultilevel"/>
    <w:tmpl w:val="68C49C2E"/>
    <w:lvl w:ilvl="0" w:tplc="F9888B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8EC"/>
    <w:rsid w:val="0008569B"/>
    <w:rsid w:val="00405FBA"/>
    <w:rsid w:val="00446314"/>
    <w:rsid w:val="004738EC"/>
    <w:rsid w:val="007B7CF6"/>
    <w:rsid w:val="009827FA"/>
    <w:rsid w:val="00AC0749"/>
    <w:rsid w:val="00AC6195"/>
    <w:rsid w:val="00C23243"/>
    <w:rsid w:val="00D92192"/>
    <w:rsid w:val="00EF68EE"/>
    <w:rsid w:val="00F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EC"/>
    <w:pPr>
      <w:ind w:left="720"/>
      <w:contextualSpacing/>
    </w:pPr>
  </w:style>
  <w:style w:type="paragraph" w:styleId="NoSpacing">
    <w:name w:val="No Spacing"/>
    <w:uiPriority w:val="1"/>
    <w:qFormat/>
    <w:rsid w:val="00F43D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Kaja</cp:lastModifiedBy>
  <cp:revision>8</cp:revision>
  <cp:lastPrinted>2015-11-11T19:43:00Z</cp:lastPrinted>
  <dcterms:created xsi:type="dcterms:W3CDTF">2015-11-11T15:52:00Z</dcterms:created>
  <dcterms:modified xsi:type="dcterms:W3CDTF">2015-11-11T22:54:00Z</dcterms:modified>
</cp:coreProperties>
</file>